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6706CF" w:rsidRDefault="006706C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E87A6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DE22CF">
        <w:rPr>
          <w:rFonts w:ascii="Arial" w:eastAsia="Times New Roman" w:hAnsi="Arial" w:cs="Arial"/>
          <w:sz w:val="20"/>
          <w:szCs w:val="20"/>
          <w:lang w:eastAsia="pl-PL"/>
        </w:rPr>
        <w:t xml:space="preserve"> kwietnia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 xml:space="preserve"> 2020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DE22CF">
        <w:rPr>
          <w:rFonts w:ascii="Arial" w:eastAsia="Times New Roman" w:hAnsi="Arial" w:cs="Arial"/>
          <w:sz w:val="20"/>
          <w:szCs w:val="20"/>
          <w:lang w:eastAsia="pl-PL"/>
        </w:rPr>
        <w:t>12</w:t>
      </w:r>
      <w:r w:rsidR="00E1143C">
        <w:rPr>
          <w:rFonts w:ascii="Arial" w:eastAsia="Times New Roman" w:hAnsi="Arial" w:cs="Arial"/>
          <w:sz w:val="20"/>
          <w:szCs w:val="20"/>
          <w:lang w:eastAsia="pl-PL"/>
        </w:rPr>
        <w:t>PN/20</w:t>
      </w: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3A0BBC" w:rsidRDefault="003A0BBC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6706CF" w:rsidRDefault="006706CF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3A0BBC" w:rsidRDefault="003A0BBC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2A6E" w:rsidRDefault="00842A6E" w:rsidP="00F0029B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CB4AEA">
        <w:rPr>
          <w:rFonts w:ascii="Arial" w:eastAsia="Times New Roman" w:hAnsi="Arial" w:cs="Arial"/>
          <w:b/>
          <w:lang w:eastAsia="pl-PL"/>
        </w:rPr>
        <w:t xml:space="preserve">Zawiadomienie o wyborze oferty najkorzystniejszej w zak. Pakietów nr </w:t>
      </w:r>
      <w:r w:rsidR="00DE22CF">
        <w:rPr>
          <w:rFonts w:ascii="Arial" w:hAnsi="Arial" w:cs="Arial"/>
          <w:b/>
        </w:rPr>
        <w:t>1,4,6</w:t>
      </w:r>
      <w:r w:rsidRPr="00CB4AEA">
        <w:rPr>
          <w:rFonts w:ascii="Arial" w:eastAsia="Times New Roman" w:hAnsi="Arial" w:cs="Arial"/>
          <w:b/>
          <w:lang w:eastAsia="pl-PL"/>
        </w:rPr>
        <w:t xml:space="preserve"> </w:t>
      </w:r>
      <w:r w:rsidR="00490282" w:rsidRPr="00CB4AEA">
        <w:rPr>
          <w:rFonts w:ascii="Arial" w:eastAsia="Times New Roman" w:hAnsi="Arial" w:cs="Arial"/>
          <w:b/>
          <w:lang w:eastAsia="pl-PL"/>
        </w:rPr>
        <w:t xml:space="preserve">z wyłączeniem pozostałych pakietów </w:t>
      </w:r>
    </w:p>
    <w:p w:rsidR="00DE22CF" w:rsidRPr="00CB4AEA" w:rsidRDefault="00DE22CF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CB4AEA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CB4AEA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proofErr w:type="spellStart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Dz.U</w:t>
      </w:r>
      <w:proofErr w:type="spellEnd"/>
      <w:r w:rsidR="0094520E" w:rsidRPr="0094520E">
        <w:rPr>
          <w:rFonts w:ascii="Arial" w:eastAsia="Times New Roman" w:hAnsi="Arial" w:cs="Arial"/>
          <w:sz w:val="20"/>
          <w:szCs w:val="20"/>
          <w:lang w:eastAsia="pl-PL"/>
        </w:rPr>
        <w:t>. z 2019 r. poz. 1843 z późn.zm.</w:t>
      </w:r>
      <w:r w:rsidR="00403839" w:rsidRPr="00CB4AEA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CB4AE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</w:t>
      </w:r>
      <w:r w:rsidR="00DE22C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 xml:space="preserve">Sp. z o.o. informuje, iż rozstrzygnął postępowanie przetargowe na 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DE22C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>dostawę</w:t>
      </w:r>
      <w:r w:rsidR="00DE22CF" w:rsidRPr="00DE22C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t xml:space="preserve"> odczynników, barwników </w:t>
      </w:r>
      <w:r w:rsidR="00DE22CF" w:rsidRPr="00DE22CF">
        <w:rPr>
          <w:rFonts w:ascii="Arial" w:eastAsia="Times New Roman" w:hAnsi="Arial" w:cs="Arial"/>
          <w:b/>
          <w:bCs/>
          <w:i/>
          <w:iCs/>
          <w:sz w:val="20"/>
          <w:szCs w:val="20"/>
          <w:lang w:eastAsia="pl-PL"/>
        </w:rPr>
        <w:br/>
        <w:t>i drobnego sprzętu medycznego na potrzeby Zakładu Diagnostyki Laboratoryjnej</w:t>
      </w:r>
      <w:r w:rsidR="00BC4830" w:rsidRPr="00CB4AEA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CB4AEA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Pr="00CB4AEA">
        <w:rPr>
          <w:rFonts w:ascii="Arial" w:eastAsia="Times New Roman" w:hAnsi="Arial" w:cs="Arial"/>
          <w:sz w:val="20"/>
          <w:szCs w:val="20"/>
          <w:lang w:eastAsia="pl-PL"/>
        </w:rPr>
        <w:t>w wyniku, którego wybrano oferty złożone przez:</w:t>
      </w:r>
    </w:p>
    <w:p w:rsidR="00451E94" w:rsidRPr="00CB4AEA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94A85">
        <w:rPr>
          <w:rFonts w:ascii="Arial" w:eastAsia="Times New Roman" w:hAnsi="Arial" w:cs="Arial"/>
          <w:b/>
          <w:sz w:val="20"/>
          <w:szCs w:val="20"/>
          <w:lang w:eastAsia="pl-PL"/>
        </w:rPr>
        <w:t>Pakiet nr 1</w:t>
      </w: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94A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Emma </w:t>
      </w:r>
      <w:proofErr w:type="spellStart"/>
      <w:r w:rsidRPr="00E94A85">
        <w:rPr>
          <w:rFonts w:ascii="Arial" w:eastAsia="Times New Roman" w:hAnsi="Arial" w:cs="Arial"/>
          <w:b/>
          <w:sz w:val="20"/>
          <w:szCs w:val="20"/>
          <w:lang w:eastAsia="pl-PL"/>
        </w:rPr>
        <w:t>Mdt</w:t>
      </w:r>
      <w:proofErr w:type="spellEnd"/>
      <w:r w:rsidRPr="00E94A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Sp. z o.o., 20-701, ul. Nałęczowska 14</w:t>
      </w: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E94A85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E94A85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E94A85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E94A85">
        <w:rPr>
          <w:rFonts w:ascii="Arial" w:eastAsia="Times New Roman" w:hAnsi="Arial" w:cs="Arial"/>
          <w:sz w:val="20"/>
          <w:szCs w:val="20"/>
          <w:lang w:eastAsia="pl-PL"/>
        </w:rPr>
        <w:t>Jedyna oferta, w myśl art. 2 pkt 5 a) ustawy uznana za najkorzystniejszą.</w:t>
      </w: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94A85">
        <w:rPr>
          <w:rFonts w:ascii="Arial" w:eastAsia="Times New Roman" w:hAnsi="Arial" w:cs="Arial"/>
          <w:b/>
          <w:sz w:val="20"/>
          <w:szCs w:val="20"/>
          <w:lang w:eastAsia="pl-PL"/>
        </w:rPr>
        <w:t>Pakiet nr 4</w:t>
      </w: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E94A85">
        <w:rPr>
          <w:rFonts w:ascii="Arial" w:eastAsia="Times New Roman" w:hAnsi="Arial" w:cs="Arial"/>
          <w:b/>
          <w:sz w:val="20"/>
          <w:szCs w:val="20"/>
          <w:lang w:eastAsia="pl-PL"/>
        </w:rPr>
        <w:t>Medlab</w:t>
      </w:r>
      <w:proofErr w:type="spellEnd"/>
      <w:r w:rsidRPr="00E94A85">
        <w:rPr>
          <w:rFonts w:ascii="Arial" w:eastAsia="Times New Roman" w:hAnsi="Arial" w:cs="Arial"/>
          <w:b/>
          <w:sz w:val="20"/>
          <w:szCs w:val="20"/>
          <w:lang w:eastAsia="pl-PL"/>
        </w:rPr>
        <w:t>-Products Sp. z o.o. 05-090 Raszyn, Ul. Gałczyńskiego 8</w:t>
      </w: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94A85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oferty:</w:t>
      </w:r>
      <w:r w:rsidRPr="00E94A85">
        <w:rPr>
          <w:rFonts w:ascii="Arial" w:eastAsia="Times New Roman" w:hAnsi="Arial" w:cs="Arial"/>
          <w:sz w:val="20"/>
          <w:szCs w:val="20"/>
          <w:lang w:eastAsia="pl-PL"/>
        </w:rPr>
        <w:t xml:space="preserve"> Oferta przedstawiająca najkorzystniejszy bilans zaoferowanych kryteriów, w myśl art. 2 pkt 5)a) ustawy PZP uznana za najkorzystniejszą</w:t>
      </w: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94A85">
        <w:rPr>
          <w:rFonts w:ascii="Arial" w:eastAsia="Times New Roman" w:hAnsi="Arial" w:cs="Arial"/>
          <w:b/>
          <w:sz w:val="20"/>
          <w:szCs w:val="20"/>
          <w:lang w:eastAsia="pl-PL"/>
        </w:rPr>
        <w:t>Pakiet 6</w:t>
      </w: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proofErr w:type="spellStart"/>
      <w:r w:rsidRPr="00E94A85">
        <w:rPr>
          <w:rFonts w:ascii="Arial" w:eastAsia="Times New Roman" w:hAnsi="Arial" w:cs="Arial"/>
          <w:b/>
          <w:sz w:val="20"/>
          <w:szCs w:val="20"/>
          <w:lang w:eastAsia="pl-PL"/>
        </w:rPr>
        <w:t>DiaSorin</w:t>
      </w:r>
      <w:proofErr w:type="spellEnd"/>
      <w:r w:rsidRPr="00E94A8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Poland Sp. z o.o. 02-231 Warszawa, ul. Jutrzenki 137a</w:t>
      </w: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E94A85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oferty:</w:t>
      </w:r>
      <w:r w:rsidRPr="00E94A85">
        <w:rPr>
          <w:rFonts w:ascii="Arial" w:eastAsia="Times New Roman" w:hAnsi="Arial" w:cs="Arial"/>
          <w:sz w:val="20"/>
          <w:szCs w:val="20"/>
          <w:lang w:eastAsia="pl-PL"/>
        </w:rPr>
        <w:t xml:space="preserve"> Oferta przedstawiająca najkorzystniejszy bilans zaoferowanych kryteriów, w myśl art. 2 pkt 5)a) ustawy PZP uznana za najkorzystniejszą</w:t>
      </w:r>
    </w:p>
    <w:p w:rsidR="00B409DA" w:rsidRPr="00B409DA" w:rsidRDefault="00B409DA" w:rsidP="00CD4938">
      <w:pPr>
        <w:spacing w:after="0"/>
        <w:jc w:val="both"/>
        <w:rPr>
          <w:rFonts w:ascii="Arial" w:eastAsia="Times New Roman" w:hAnsi="Arial" w:cs="Arial"/>
          <w:b/>
          <w:sz w:val="18"/>
          <w:szCs w:val="18"/>
        </w:rPr>
      </w:pPr>
    </w:p>
    <w:p w:rsidR="00AB7FCE" w:rsidRPr="00752354" w:rsidRDefault="00404A7C" w:rsidP="0075235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304A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DD61D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B304A3" w:rsidRPr="009E63F5" w:rsidRDefault="008E129F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Wykonawca, którego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ofert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 xml:space="preserve"> został</w:t>
      </w:r>
      <w:r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a odrzucona</w:t>
      </w:r>
      <w:r w:rsidR="00953462" w:rsidRPr="009E63F5">
        <w:rPr>
          <w:rFonts w:ascii="Arial" w:eastAsia="Times New Roman" w:hAnsi="Arial" w:cs="Arial"/>
          <w:sz w:val="20"/>
          <w:szCs w:val="20"/>
          <w:u w:val="single"/>
          <w:lang w:eastAsia="pl-PL"/>
        </w:rPr>
        <w:t>:</w:t>
      </w:r>
      <w:r w:rsidR="00953462" w:rsidRPr="009E63F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E63F5" w:rsidRPr="009E63F5">
        <w:rPr>
          <w:rFonts w:ascii="Arial" w:eastAsia="Times New Roman" w:hAnsi="Arial" w:cs="Arial"/>
          <w:sz w:val="20"/>
          <w:szCs w:val="20"/>
          <w:lang w:eastAsia="pl-PL"/>
        </w:rPr>
        <w:t>brak</w:t>
      </w:r>
    </w:p>
    <w:p w:rsidR="00842A6E" w:rsidRPr="00842A6E" w:rsidRDefault="00842A6E" w:rsidP="00E96E3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72C8" w:rsidRDefault="00EA72C8" w:rsidP="009E63F5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1C78F0" w:rsidRDefault="001C78F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P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9637C1" w:rsidRPr="009637C1" w:rsidRDefault="009637C1" w:rsidP="009637C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9637C1" w:rsidRDefault="009637C1" w:rsidP="00CD4938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  <w:lang w:eastAsia="pl-PL"/>
        </w:rPr>
      </w:pP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4A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 1 - Panele alergologiczne wraz z dzierżawą sprzętu do wykonywania i odczytywania testów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1"/>
        <w:gridCol w:w="3856"/>
        <w:gridCol w:w="1021"/>
        <w:gridCol w:w="1126"/>
        <w:gridCol w:w="1127"/>
        <w:gridCol w:w="1125"/>
        <w:gridCol w:w="1125"/>
      </w:tblGrid>
      <w:tr w:rsidR="00E94A85" w:rsidRPr="00E94A85" w:rsidTr="00DF0425">
        <w:trPr>
          <w:cantSplit/>
          <w:trHeight w:val="400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5" w:rsidRPr="00E94A85" w:rsidRDefault="00E94A85" w:rsidP="00E94A8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5" w:rsidRPr="00E94A85" w:rsidRDefault="00E94A85" w:rsidP="00E94A8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  <w:p w:rsidR="00E94A85" w:rsidRPr="00E94A85" w:rsidRDefault="00E94A85" w:rsidP="00E94A8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E94A85" w:rsidRPr="00E94A85" w:rsidRDefault="00E94A85" w:rsidP="00E94A8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4A8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E94A85" w:rsidRPr="00E94A85" w:rsidTr="00DF0425">
        <w:trPr>
          <w:cantSplit/>
          <w:trHeight w:val="628"/>
          <w:jc w:val="center"/>
        </w:trPr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 xml:space="preserve"> Emma </w:t>
            </w:r>
            <w:proofErr w:type="spellStart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>Mdt</w:t>
            </w:r>
            <w:proofErr w:type="spellEnd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 xml:space="preserve"> Sp. z o.o.</w:t>
            </w:r>
          </w:p>
          <w:p w:rsidR="00E94A85" w:rsidRPr="00E94A85" w:rsidRDefault="00E94A85" w:rsidP="00E94A8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20-701, ul. Nałęczowska 14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 xml:space="preserve">78 012,00 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2 dni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</w:tr>
    </w:tbl>
    <w:p w:rsid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94A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lastRenderedPageBreak/>
        <w:t>Pakiet 4 - Sprzęt laboratoryjny jednorazowy, drobny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3424"/>
        <w:gridCol w:w="1080"/>
        <w:gridCol w:w="965"/>
        <w:gridCol w:w="963"/>
        <w:gridCol w:w="961"/>
        <w:gridCol w:w="964"/>
        <w:gridCol w:w="985"/>
      </w:tblGrid>
      <w:tr w:rsidR="00E94A85" w:rsidRPr="00E94A85" w:rsidTr="004821DB">
        <w:trPr>
          <w:cantSplit/>
          <w:trHeight w:val="400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5" w:rsidRPr="00E94A85" w:rsidRDefault="00E94A85" w:rsidP="00E94A8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5" w:rsidRPr="00E94A85" w:rsidRDefault="00E94A85" w:rsidP="00E94A8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  <w:p w:rsidR="00E94A85" w:rsidRPr="00E94A85" w:rsidRDefault="00E94A85" w:rsidP="00E94A8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E94A85" w:rsidRPr="00E94A85" w:rsidRDefault="00E94A85" w:rsidP="00E94A8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4A8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94A85" w:rsidRPr="00E94A85" w:rsidRDefault="00E94A85" w:rsidP="00E94A8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4A85">
              <w:rPr>
                <w:rFonts w:ascii="Arial" w:eastAsia="Times New Roman" w:hAnsi="Arial" w:cs="Arial"/>
                <w:sz w:val="16"/>
                <w:szCs w:val="16"/>
              </w:rPr>
              <w:t>Klasyfikacja</w:t>
            </w:r>
          </w:p>
        </w:tc>
      </w:tr>
      <w:tr w:rsidR="00E94A85" w:rsidRPr="00E94A85" w:rsidTr="004821DB">
        <w:trPr>
          <w:cantSplit/>
          <w:trHeight w:val="62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>Profilab</w:t>
            </w:r>
            <w:proofErr w:type="spellEnd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 xml:space="preserve"> Sp. c. Włodzimierz Stachura, Jerzy </w:t>
            </w:r>
            <w:proofErr w:type="spellStart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>Holli</w:t>
            </w:r>
            <w:proofErr w:type="spellEnd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 xml:space="preserve">, Anna </w:t>
            </w:r>
            <w:proofErr w:type="spellStart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>Wiazcek</w:t>
            </w:r>
            <w:proofErr w:type="spellEnd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>-Żychlińska</w:t>
            </w:r>
          </w:p>
          <w:p w:rsidR="00E94A85" w:rsidRPr="00E94A85" w:rsidRDefault="00E94A85" w:rsidP="00E94A8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02-295 Warszawa, ul. Emaliowa 28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32 359,18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1-2 dni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76,83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81,83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</w:tr>
      <w:tr w:rsidR="00E94A85" w:rsidRPr="00E94A85" w:rsidTr="004821DB">
        <w:trPr>
          <w:cantSplit/>
          <w:trHeight w:val="62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>Medlab</w:t>
            </w:r>
            <w:proofErr w:type="spellEnd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>-Products Sp. z o.o.</w:t>
            </w:r>
          </w:p>
          <w:p w:rsidR="00E94A85" w:rsidRPr="00E94A85" w:rsidRDefault="00E94A85" w:rsidP="00E94A8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05-090 Raszyn, Ul. Gałczyńskiego 8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26 171,00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2 dni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</w:tr>
    </w:tbl>
    <w:p w:rsid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E94A85" w:rsidRPr="00E94A85" w:rsidRDefault="00E94A85" w:rsidP="00E94A8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94A8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Pakiet 6 - Odczynniki, krwinki wzorcowe i materiały zużywalne do badań przesiewowych wraz z dzierżawą systemu do wykonywania badań techniką aglutynacji kolumnowej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8"/>
        <w:gridCol w:w="3420"/>
        <w:gridCol w:w="1100"/>
        <w:gridCol w:w="961"/>
        <w:gridCol w:w="959"/>
        <w:gridCol w:w="959"/>
        <w:gridCol w:w="959"/>
        <w:gridCol w:w="985"/>
      </w:tblGrid>
      <w:tr w:rsidR="00E94A85" w:rsidRPr="00E94A85" w:rsidTr="00FC5061">
        <w:trPr>
          <w:cantSplit/>
          <w:trHeight w:val="400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4A85" w:rsidRPr="00E94A85" w:rsidRDefault="00E94A85" w:rsidP="00E94A85">
            <w:pPr>
              <w:spacing w:after="1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Oferowana cena brutto PLN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A85" w:rsidRPr="00E94A85" w:rsidRDefault="00E94A85" w:rsidP="00E94A8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12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Termin dostawy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E94A85" w:rsidRPr="00E94A85" w:rsidRDefault="00E94A85" w:rsidP="00E94A85">
            <w:pPr>
              <w:spacing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>cena</w:t>
            </w: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 xml:space="preserve"> – 95%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Liczba pkt</w:t>
            </w:r>
          </w:p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w kryterium</w:t>
            </w:r>
          </w:p>
          <w:p w:rsidR="00E94A85" w:rsidRPr="00E94A85" w:rsidRDefault="00E94A85" w:rsidP="00E94A8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E94A85">
              <w:rPr>
                <w:rFonts w:ascii="Arial" w:eastAsia="Times New Roman" w:hAnsi="Arial" w:cs="Arial"/>
                <w:i/>
                <w:color w:val="000000"/>
                <w:sz w:val="16"/>
                <w:szCs w:val="16"/>
                <w:lang w:eastAsia="pl-PL"/>
              </w:rPr>
              <w:t xml:space="preserve">termin dostawy </w:t>
            </w:r>
            <w:r w:rsidRPr="00E94A85"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  <w:t>– 5%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4A85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E94A85" w:rsidRPr="00E94A85" w:rsidRDefault="00E94A85" w:rsidP="00E94A85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E94A85">
              <w:rPr>
                <w:rFonts w:ascii="Arial" w:eastAsia="Times New Roman" w:hAnsi="Arial" w:cs="Arial"/>
                <w:sz w:val="16"/>
                <w:szCs w:val="16"/>
              </w:rPr>
              <w:t>Klasyfikacja</w:t>
            </w:r>
          </w:p>
        </w:tc>
      </w:tr>
      <w:tr w:rsidR="00E94A85" w:rsidRPr="00E94A85" w:rsidTr="00FC5061">
        <w:trPr>
          <w:cantSplit/>
          <w:trHeight w:val="62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>DiaSorin</w:t>
            </w:r>
            <w:proofErr w:type="spellEnd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 xml:space="preserve"> Poland Sp. z o.o.</w:t>
            </w:r>
          </w:p>
          <w:p w:rsidR="00E94A85" w:rsidRPr="00E94A85" w:rsidRDefault="00E94A85" w:rsidP="00E94A8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02-231 Warszawa, ul. Jutrzenki 137a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83 363,76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4 dni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95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98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I</w:t>
            </w:r>
          </w:p>
        </w:tc>
      </w:tr>
      <w:tr w:rsidR="00E94A85" w:rsidRPr="00E94A85" w:rsidTr="00FC5061">
        <w:trPr>
          <w:cantSplit/>
          <w:trHeight w:val="628"/>
          <w:jc w:val="center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10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Farmator Sp. z o.o.</w:t>
            </w:r>
          </w:p>
          <w:p w:rsidR="00E94A85" w:rsidRPr="00E94A85" w:rsidRDefault="00E94A85" w:rsidP="00E94A85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 xml:space="preserve">87-100 Toruń, Ul. </w:t>
            </w:r>
            <w:proofErr w:type="spellStart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>Podchorażych</w:t>
            </w:r>
            <w:proofErr w:type="spellEnd"/>
            <w:r w:rsidRPr="00E94A85">
              <w:rPr>
                <w:rFonts w:ascii="Arial" w:eastAsia="Times New Roman" w:hAnsi="Arial" w:cs="Arial"/>
                <w:sz w:val="18"/>
                <w:szCs w:val="18"/>
              </w:rPr>
              <w:t xml:space="preserve"> 4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102 566,40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2 dni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77,21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82,21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E94A85" w:rsidRPr="00E94A85" w:rsidRDefault="00E94A85" w:rsidP="00E94A85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E94A85">
              <w:rPr>
                <w:rFonts w:ascii="Arial" w:eastAsia="Times New Roman" w:hAnsi="Arial" w:cs="Arial"/>
                <w:sz w:val="18"/>
                <w:szCs w:val="18"/>
              </w:rPr>
              <w:t>II</w:t>
            </w:r>
          </w:p>
        </w:tc>
      </w:tr>
    </w:tbl>
    <w:p w:rsidR="00E94A85" w:rsidRDefault="00E94A85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4938" w:rsidRPr="00FB76AE" w:rsidRDefault="0083468B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B76AE">
        <w:rPr>
          <w:rFonts w:ascii="Arial" w:eastAsia="Times New Roman" w:hAnsi="Arial" w:cs="Arial"/>
          <w:sz w:val="20"/>
          <w:szCs w:val="20"/>
          <w:lang w:eastAsia="pl-PL"/>
        </w:rPr>
        <w:t>Umow</w:t>
      </w:r>
      <w:r w:rsidR="00842A6E" w:rsidRPr="00FB76AE">
        <w:rPr>
          <w:rFonts w:ascii="Arial" w:eastAsia="Times New Roman" w:hAnsi="Arial" w:cs="Arial"/>
          <w:sz w:val="20"/>
          <w:szCs w:val="20"/>
          <w:lang w:eastAsia="pl-PL"/>
        </w:rPr>
        <w:t>y mogą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268B9" w:rsidRPr="00FB76AE">
        <w:rPr>
          <w:rFonts w:ascii="Arial" w:eastAsia="Times New Roman" w:hAnsi="Arial" w:cs="Arial"/>
          <w:sz w:val="20"/>
          <w:szCs w:val="20"/>
          <w:lang w:eastAsia="pl-PL"/>
        </w:rPr>
        <w:t>zostać</w:t>
      </w:r>
      <w:r w:rsidR="00F20FA0" w:rsidRPr="00FB76AE">
        <w:rPr>
          <w:rFonts w:ascii="Arial" w:eastAsia="Times New Roman" w:hAnsi="Arial" w:cs="Arial"/>
          <w:sz w:val="20"/>
          <w:szCs w:val="20"/>
          <w:lang w:eastAsia="pl-PL"/>
        </w:rPr>
        <w:t xml:space="preserve"> zawart</w:t>
      </w:r>
      <w:r w:rsidR="00842A6E" w:rsidRPr="00FB76AE">
        <w:rPr>
          <w:rFonts w:ascii="Arial" w:eastAsia="Times New Roman" w:hAnsi="Arial" w:cs="Arial"/>
          <w:sz w:val="20"/>
          <w:szCs w:val="20"/>
          <w:lang w:eastAsia="pl-PL"/>
        </w:rPr>
        <w:t>e:</w:t>
      </w:r>
    </w:p>
    <w:p w:rsidR="00842A6E" w:rsidRDefault="00FC682F" w:rsidP="00842A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w zakresie Pakietu</w:t>
      </w:r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przed upływem 5 dni od dnia przesłania </w:t>
      </w:r>
      <w:proofErr w:type="spellStart"/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="00842A6E"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</w:t>
      </w:r>
      <w:r>
        <w:rPr>
          <w:rFonts w:ascii="Arial" w:eastAsia="Times New Roman" w:hAnsi="Arial" w:cs="Arial"/>
          <w:sz w:val="20"/>
          <w:szCs w:val="20"/>
          <w:lang w:eastAsia="pl-PL"/>
        </w:rPr>
        <w:t>borze oferty najkorzystniejszej,</w:t>
      </w:r>
    </w:p>
    <w:p w:rsidR="00FC682F" w:rsidRPr="00842A6E" w:rsidRDefault="00FC682F" w:rsidP="00842A6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w zakresie Pakietu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nr </w:t>
      </w:r>
      <w:r>
        <w:rPr>
          <w:rFonts w:ascii="Arial" w:eastAsia="Times New Roman" w:hAnsi="Arial" w:cs="Arial"/>
          <w:sz w:val="20"/>
          <w:szCs w:val="20"/>
          <w:lang w:eastAsia="pl-PL"/>
        </w:rPr>
        <w:t>4, 6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p</w:t>
      </w: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upływ</w:t>
      </w:r>
      <w:r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5 dni od dnia przesłania </w:t>
      </w:r>
      <w:proofErr w:type="spellStart"/>
      <w:r w:rsidRPr="00842A6E">
        <w:rPr>
          <w:rFonts w:ascii="Arial" w:eastAsia="Times New Roman" w:hAnsi="Arial" w:cs="Arial"/>
          <w:sz w:val="20"/>
          <w:szCs w:val="20"/>
          <w:lang w:eastAsia="pl-PL"/>
        </w:rPr>
        <w:t>faxem</w:t>
      </w:r>
      <w:proofErr w:type="spellEnd"/>
      <w:r w:rsidRPr="00842A6E">
        <w:rPr>
          <w:rFonts w:ascii="Arial" w:eastAsia="Times New Roman" w:hAnsi="Arial" w:cs="Arial"/>
          <w:sz w:val="20"/>
          <w:szCs w:val="20"/>
          <w:lang w:eastAsia="pl-PL"/>
        </w:rPr>
        <w:t xml:space="preserve"> zawiadomienia o wy</w:t>
      </w:r>
      <w:r>
        <w:rPr>
          <w:rFonts w:ascii="Arial" w:eastAsia="Times New Roman" w:hAnsi="Arial" w:cs="Arial"/>
          <w:sz w:val="20"/>
          <w:szCs w:val="20"/>
          <w:lang w:eastAsia="pl-PL"/>
        </w:rPr>
        <w:t>borze oferty najkorzystniejszej</w:t>
      </w:r>
      <w:r w:rsidR="00F847C7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842A6E" w:rsidRDefault="00842A6E" w:rsidP="00CD4938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41ABF" w:rsidRPr="0061008A" w:rsidRDefault="00842A6E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Umowy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>
        <w:rPr>
          <w:rFonts w:ascii="Arial" w:eastAsia="Times New Roman" w:hAnsi="Arial" w:cs="Arial"/>
          <w:sz w:val="20"/>
          <w:szCs w:val="20"/>
          <w:lang w:eastAsia="pl-PL"/>
        </w:rPr>
        <w:t>ą</w:t>
      </w:r>
      <w:r w:rsidR="007D037B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61008A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61008A">
        <w:rPr>
          <w:rFonts w:ascii="Arial" w:eastAsia="Times New Roman" w:hAnsi="Arial" w:cs="Arial"/>
          <w:sz w:val="20"/>
          <w:szCs w:val="20"/>
          <w:lang w:eastAsia="pl-PL"/>
        </w:rPr>
        <w:br/>
        <w:t>do Wykonawcy.</w:t>
      </w:r>
    </w:p>
    <w:p w:rsidR="0021536E" w:rsidRDefault="002153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116FA" w:rsidRDefault="008116F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2A6E" w:rsidRDefault="00842A6E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A268B9" w:rsidRDefault="00A268B9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A268B9" w:rsidTr="001B6912">
        <w:trPr>
          <w:jc w:val="center"/>
        </w:trPr>
        <w:tc>
          <w:tcPr>
            <w:tcW w:w="9494" w:type="dxa"/>
          </w:tcPr>
          <w:p w:rsidR="00F847C7" w:rsidRDefault="001F4705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</w:pPr>
            <w:r w:rsidRP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Zawiadomienie o wyborze oferty najkorzystniejszej w zak. Pakietów nr </w:t>
            </w:r>
            <w:r w:rsidR="00F847C7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1,4,6 </w:t>
            </w:r>
            <w:r w:rsidRPr="001F4705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z wyłączeniem pozostałych pakietów </w:t>
            </w:r>
            <w:r w:rsidR="00C3077C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z dn.</w:t>
            </w:r>
            <w:r w:rsidR="00F20FA0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  <w:r w:rsidR="00E87A6E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1 kwietnia</w:t>
            </w:r>
            <w:bookmarkStart w:id="0" w:name="_GoBack"/>
            <w:bookmarkEnd w:id="0"/>
            <w:r w:rsidR="005360CB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2020</w:t>
            </w:r>
            <w:r w:rsidR="00AA7C82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r.</w:t>
            </w:r>
            <w:r w:rsidR="00F20FA0" w:rsidRPr="00A268B9"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 </w:t>
            </w:r>
          </w:p>
          <w:p w:rsidR="00F847C7" w:rsidRDefault="00F847C7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pacing w:val="40"/>
                <w:sz w:val="14"/>
                <w:szCs w:val="14"/>
                <w:lang w:eastAsia="pl-PL"/>
              </w:rPr>
              <w:t xml:space="preserve">nr </w:t>
            </w:r>
            <w:r w:rsidR="005360CB" w:rsidRPr="00A268B9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PZOZ/DZP/382/</w:t>
            </w:r>
            <w:r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12</w:t>
            </w:r>
            <w:r w:rsidR="001F4705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>PN/20</w:t>
            </w:r>
            <w:r w:rsidR="001C78F0">
              <w:rPr>
                <w:rFonts w:ascii="Arial" w:eastAsia="Times New Roman" w:hAnsi="Arial" w:cs="Arial"/>
                <w:b/>
                <w:sz w:val="14"/>
                <w:szCs w:val="14"/>
                <w:lang w:eastAsia="pl-PL"/>
              </w:rPr>
              <w:t xml:space="preserve"> </w:t>
            </w:r>
          </w:p>
          <w:p w:rsidR="00741ABF" w:rsidRPr="00A268B9" w:rsidRDefault="00741ABF" w:rsidP="001C78F0">
            <w:pPr>
              <w:spacing w:after="0" w:line="240" w:lineRule="auto"/>
              <w:ind w:left="720"/>
              <w:jc w:val="center"/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Zgodnie z </w:t>
            </w:r>
            <w:r w:rsidR="00F85C16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SIWZ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Zamawiający prosi o niezwłoczne potwierdzenie faktu otrzymania niniejszego pisma na nr fax-u</w:t>
            </w:r>
            <w:r w:rsidR="001C78F0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24 364 5</w:t>
            </w:r>
            <w:r w:rsidR="00920848" w:rsidRPr="00A268B9">
              <w:rPr>
                <w:rFonts w:ascii="Arial" w:eastAsia="Times New Roman" w:hAnsi="Arial" w:cs="Times New Roman"/>
                <w:b/>
                <w:bCs/>
                <w:sz w:val="14"/>
                <w:szCs w:val="14"/>
                <w:lang w:eastAsia="pl-PL"/>
              </w:rPr>
              <w:t>2 49 lub emailem na: zamowienia_publiczne@plockizoz.pl</w:t>
            </w:r>
          </w:p>
          <w:p w:rsidR="0083468B" w:rsidRPr="00A268B9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D4938" w:rsidRPr="00A268B9" w:rsidRDefault="00CD4938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C3077C" w:rsidRPr="00A268B9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</w:p>
          <w:p w:rsidR="00741ABF" w:rsidRPr="00A268B9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</w:pPr>
            <w:r w:rsidRPr="00A268B9">
              <w:rPr>
                <w:rFonts w:ascii="Arial" w:eastAsia="Times New Roman" w:hAnsi="Arial" w:cs="Times New Roman"/>
                <w:sz w:val="14"/>
                <w:szCs w:val="14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A268B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82" w:rsidRDefault="00490282">
      <w:pPr>
        <w:spacing w:after="0" w:line="240" w:lineRule="auto"/>
      </w:pPr>
      <w:r>
        <w:separator/>
      </w:r>
    </w:p>
  </w:endnote>
  <w:endnote w:type="continuationSeparator" w:id="0">
    <w:p w:rsidR="00490282" w:rsidRDefault="0049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282" w:rsidRPr="009637C1" w:rsidRDefault="00490282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E87A6E">
      <w:rPr>
        <w:rFonts w:ascii="Arial" w:hAnsi="Arial" w:cs="Arial"/>
        <w:bCs/>
        <w:noProof/>
        <w:sz w:val="16"/>
        <w:szCs w:val="16"/>
      </w:rPr>
      <w:t>2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9637C1">
      <w:rPr>
        <w:rFonts w:ascii="Arial" w:hAnsi="Arial" w:cs="Arial"/>
        <w:sz w:val="16"/>
        <w:szCs w:val="16"/>
      </w:rPr>
      <w:t xml:space="preserve"> </w:t>
    </w:r>
  </w:p>
  <w:p w:rsidR="00490282" w:rsidRDefault="00490282" w:rsidP="00922159">
    <w:pPr>
      <w:pStyle w:val="Stopka"/>
      <w:framePr w:wrap="auto" w:vAnchor="text" w:hAnchor="margin" w:xAlign="right" w:y="1"/>
      <w:rPr>
        <w:rStyle w:val="Numerstrony"/>
      </w:rPr>
    </w:pPr>
  </w:p>
  <w:p w:rsidR="00490282" w:rsidRDefault="00490282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490282" w:rsidRPr="002B54B2" w:rsidRDefault="00490282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82" w:rsidRDefault="00490282">
      <w:pPr>
        <w:spacing w:after="0" w:line="240" w:lineRule="auto"/>
      </w:pPr>
      <w:r>
        <w:separator/>
      </w:r>
    </w:p>
  </w:footnote>
  <w:footnote w:type="continuationSeparator" w:id="0">
    <w:p w:rsidR="00490282" w:rsidRDefault="00490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36E69832"/>
    <w:lvl w:ilvl="0" w:tplc="91D629B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CAD4093"/>
    <w:multiLevelType w:val="hybridMultilevel"/>
    <w:tmpl w:val="2CE47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8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4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5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8"/>
  </w:num>
  <w:num w:numId="2">
    <w:abstractNumId w:val="4"/>
  </w:num>
  <w:num w:numId="3">
    <w:abstractNumId w:val="43"/>
  </w:num>
  <w:num w:numId="4">
    <w:abstractNumId w:val="39"/>
  </w:num>
  <w:num w:numId="5">
    <w:abstractNumId w:val="9"/>
  </w:num>
  <w:num w:numId="6">
    <w:abstractNumId w:val="24"/>
  </w:num>
  <w:num w:numId="7">
    <w:abstractNumId w:val="31"/>
  </w:num>
  <w:num w:numId="8">
    <w:abstractNumId w:val="41"/>
  </w:num>
  <w:num w:numId="9">
    <w:abstractNumId w:val="30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</w:num>
  <w:num w:numId="13">
    <w:abstractNumId w:val="13"/>
  </w:num>
  <w:num w:numId="14">
    <w:abstractNumId w:val="29"/>
  </w:num>
  <w:num w:numId="15">
    <w:abstractNumId w:val="1"/>
  </w:num>
  <w:num w:numId="16">
    <w:abstractNumId w:val="20"/>
  </w:num>
  <w:num w:numId="17">
    <w:abstractNumId w:val="33"/>
  </w:num>
  <w:num w:numId="18">
    <w:abstractNumId w:val="23"/>
  </w:num>
  <w:num w:numId="19">
    <w:abstractNumId w:val="17"/>
  </w:num>
  <w:num w:numId="20">
    <w:abstractNumId w:val="3"/>
  </w:num>
  <w:num w:numId="21">
    <w:abstractNumId w:val="44"/>
  </w:num>
  <w:num w:numId="22">
    <w:abstractNumId w:val="35"/>
  </w:num>
  <w:num w:numId="23">
    <w:abstractNumId w:val="6"/>
  </w:num>
  <w:num w:numId="24">
    <w:abstractNumId w:val="5"/>
  </w:num>
  <w:num w:numId="25">
    <w:abstractNumId w:val="32"/>
  </w:num>
  <w:num w:numId="26">
    <w:abstractNumId w:val="14"/>
  </w:num>
  <w:num w:numId="27">
    <w:abstractNumId w:val="42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4"/>
  </w:num>
  <w:num w:numId="34">
    <w:abstractNumId w:val="46"/>
  </w:num>
  <w:num w:numId="35">
    <w:abstractNumId w:val="22"/>
  </w:num>
  <w:num w:numId="36">
    <w:abstractNumId w:val="36"/>
  </w:num>
  <w:num w:numId="37">
    <w:abstractNumId w:val="38"/>
  </w:num>
  <w:num w:numId="38">
    <w:abstractNumId w:val="15"/>
  </w:num>
  <w:num w:numId="39">
    <w:abstractNumId w:val="37"/>
  </w:num>
  <w:num w:numId="40">
    <w:abstractNumId w:val="27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3"/>
  </w:num>
  <w:num w:numId="46">
    <w:abstractNumId w:val="40"/>
  </w:num>
  <w:num w:numId="47">
    <w:abstractNumId w:val="8"/>
  </w:num>
  <w:num w:numId="48">
    <w:abstractNumId w:val="26"/>
  </w:num>
  <w:num w:numId="4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C78F0"/>
    <w:rsid w:val="001D1700"/>
    <w:rsid w:val="001E5025"/>
    <w:rsid w:val="001E637A"/>
    <w:rsid w:val="001E63DA"/>
    <w:rsid w:val="001F4705"/>
    <w:rsid w:val="00211A4E"/>
    <w:rsid w:val="00212833"/>
    <w:rsid w:val="0021536E"/>
    <w:rsid w:val="00217ECB"/>
    <w:rsid w:val="00236934"/>
    <w:rsid w:val="0024023C"/>
    <w:rsid w:val="00247DAD"/>
    <w:rsid w:val="00253796"/>
    <w:rsid w:val="00261894"/>
    <w:rsid w:val="00261E9E"/>
    <w:rsid w:val="0028359A"/>
    <w:rsid w:val="002B0CA5"/>
    <w:rsid w:val="002C371B"/>
    <w:rsid w:val="002E1CB3"/>
    <w:rsid w:val="00300D6A"/>
    <w:rsid w:val="0030484C"/>
    <w:rsid w:val="00310345"/>
    <w:rsid w:val="00322353"/>
    <w:rsid w:val="003822DF"/>
    <w:rsid w:val="00385F9A"/>
    <w:rsid w:val="00393B87"/>
    <w:rsid w:val="003A0796"/>
    <w:rsid w:val="003A0BBC"/>
    <w:rsid w:val="003A6428"/>
    <w:rsid w:val="003A6665"/>
    <w:rsid w:val="003D13AB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0282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06CF"/>
    <w:rsid w:val="0067780F"/>
    <w:rsid w:val="00687512"/>
    <w:rsid w:val="00691975"/>
    <w:rsid w:val="0069386B"/>
    <w:rsid w:val="006A1522"/>
    <w:rsid w:val="006A593B"/>
    <w:rsid w:val="006B6C20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2354"/>
    <w:rsid w:val="00757A58"/>
    <w:rsid w:val="00757AF6"/>
    <w:rsid w:val="00786080"/>
    <w:rsid w:val="007A7CEC"/>
    <w:rsid w:val="007B4081"/>
    <w:rsid w:val="007C5F1C"/>
    <w:rsid w:val="007D037B"/>
    <w:rsid w:val="007F6F2D"/>
    <w:rsid w:val="00804AE3"/>
    <w:rsid w:val="008116FA"/>
    <w:rsid w:val="0081594A"/>
    <w:rsid w:val="008160CD"/>
    <w:rsid w:val="0083468B"/>
    <w:rsid w:val="00842A6E"/>
    <w:rsid w:val="00851907"/>
    <w:rsid w:val="00865256"/>
    <w:rsid w:val="00875942"/>
    <w:rsid w:val="00880202"/>
    <w:rsid w:val="008B0165"/>
    <w:rsid w:val="008E129F"/>
    <w:rsid w:val="008E6117"/>
    <w:rsid w:val="008E63D4"/>
    <w:rsid w:val="008E7C10"/>
    <w:rsid w:val="008F7099"/>
    <w:rsid w:val="00920848"/>
    <w:rsid w:val="00922159"/>
    <w:rsid w:val="0094520E"/>
    <w:rsid w:val="00953462"/>
    <w:rsid w:val="00954BB5"/>
    <w:rsid w:val="00962381"/>
    <w:rsid w:val="009637C1"/>
    <w:rsid w:val="00974393"/>
    <w:rsid w:val="00974712"/>
    <w:rsid w:val="009B4FAA"/>
    <w:rsid w:val="009D0BF7"/>
    <w:rsid w:val="009E63F5"/>
    <w:rsid w:val="009F0CD8"/>
    <w:rsid w:val="00A03F21"/>
    <w:rsid w:val="00A16A29"/>
    <w:rsid w:val="00A268B9"/>
    <w:rsid w:val="00A35BB5"/>
    <w:rsid w:val="00A62523"/>
    <w:rsid w:val="00A634F5"/>
    <w:rsid w:val="00A637FC"/>
    <w:rsid w:val="00A92C7D"/>
    <w:rsid w:val="00AA7C82"/>
    <w:rsid w:val="00AB7FCE"/>
    <w:rsid w:val="00AC50D8"/>
    <w:rsid w:val="00AD6527"/>
    <w:rsid w:val="00AE6DDD"/>
    <w:rsid w:val="00B304A3"/>
    <w:rsid w:val="00B32D50"/>
    <w:rsid w:val="00B409DA"/>
    <w:rsid w:val="00B545AA"/>
    <w:rsid w:val="00B63FAA"/>
    <w:rsid w:val="00B707AE"/>
    <w:rsid w:val="00B7689B"/>
    <w:rsid w:val="00B803C8"/>
    <w:rsid w:val="00BA01E6"/>
    <w:rsid w:val="00BA32C5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4AEA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DE22CF"/>
    <w:rsid w:val="00E02607"/>
    <w:rsid w:val="00E1143C"/>
    <w:rsid w:val="00E139A4"/>
    <w:rsid w:val="00E44249"/>
    <w:rsid w:val="00E443AF"/>
    <w:rsid w:val="00E757D5"/>
    <w:rsid w:val="00E82237"/>
    <w:rsid w:val="00E8300E"/>
    <w:rsid w:val="00E87A6E"/>
    <w:rsid w:val="00E94A85"/>
    <w:rsid w:val="00E96E3F"/>
    <w:rsid w:val="00EA72C8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47C7"/>
    <w:rsid w:val="00F85C16"/>
    <w:rsid w:val="00F95AA1"/>
    <w:rsid w:val="00FA1DC9"/>
    <w:rsid w:val="00FA6D0D"/>
    <w:rsid w:val="00FA73FB"/>
    <w:rsid w:val="00FB3169"/>
    <w:rsid w:val="00FB76AE"/>
    <w:rsid w:val="00FC682F"/>
    <w:rsid w:val="00FC74F3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1553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165</cp:revision>
  <cp:lastPrinted>2020-03-18T13:00:00Z</cp:lastPrinted>
  <dcterms:created xsi:type="dcterms:W3CDTF">2013-05-08T11:52:00Z</dcterms:created>
  <dcterms:modified xsi:type="dcterms:W3CDTF">2020-04-01T12:26:00Z</dcterms:modified>
</cp:coreProperties>
</file>