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7E3971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PZOZ/DZP/0705/06</w:t>
      </w:r>
      <w:r w:rsidR="00A22ADD"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D230B2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7E3971">
        <w:rPr>
          <w:rFonts w:ascii="Arial" w:hAnsi="Arial" w:cs="Arial"/>
          <w:sz w:val="20"/>
          <w:szCs w:val="20"/>
        </w:rPr>
        <w:t xml:space="preserve"> marca</w:t>
      </w:r>
      <w:r w:rsidR="00423154">
        <w:rPr>
          <w:rFonts w:ascii="Arial" w:hAnsi="Arial" w:cs="Arial"/>
          <w:sz w:val="20"/>
          <w:szCs w:val="20"/>
        </w:rPr>
        <w:t xml:space="preserve"> </w:t>
      </w:r>
      <w:r w:rsidR="004F766C">
        <w:rPr>
          <w:rFonts w:ascii="Arial" w:hAnsi="Arial" w:cs="Arial"/>
          <w:sz w:val="20"/>
          <w:szCs w:val="20"/>
        </w:rPr>
        <w:t>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F42CD" w:rsidRDefault="00986B49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FF42CD" w:rsidRPr="00FF42CD">
        <w:rPr>
          <w:rFonts w:ascii="Arial" w:eastAsia="Times New Roman" w:hAnsi="Arial" w:cs="Arial"/>
          <w:sz w:val="20"/>
          <w:szCs w:val="20"/>
          <w:lang w:eastAsia="pl-PL"/>
        </w:rPr>
        <w:t>na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FF42CD" w:rsidRPr="00FF42CD" w:rsidRDefault="00FF42CD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45576" w:rsidRPr="007E3971" w:rsidRDefault="007E3971" w:rsidP="007E3971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7E3971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zdrowotnych w zakresie ginekologii i położnictwa w Oddziale Ginekologiczno-Położniczym przez Konsultanta ds. ginekologii i położnictwa 3 dni w tygodniu, a także pełnienie dyżurów lekarskich (max 24 h/mieś.) oraz dyżurów pod telefonem, wszystkie świadczenia w wymiarze do 150 godz./ miesiąc (1 osoba)</w:t>
      </w:r>
    </w:p>
    <w:p w:rsidR="007E3971" w:rsidRDefault="007E3971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:rsidR="008B498B" w:rsidRDefault="007E3971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została</w:t>
      </w:r>
      <w:r w:rsidR="00986B49">
        <w:rPr>
          <w:rFonts w:ascii="Arial" w:hAnsi="Arial" w:cs="Arial"/>
          <w:sz w:val="20"/>
          <w:szCs w:val="20"/>
        </w:rPr>
        <w:t xml:space="preserve"> wybran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przez:</w:t>
      </w:r>
    </w:p>
    <w:p w:rsidR="00F45576" w:rsidRPr="007E3971" w:rsidRDefault="007E3971" w:rsidP="007E3971">
      <w:pPr>
        <w:spacing w:before="24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E3971">
        <w:rPr>
          <w:rFonts w:ascii="Arial" w:hAnsi="Arial" w:cs="Arial"/>
          <w:i/>
          <w:sz w:val="20"/>
          <w:szCs w:val="20"/>
        </w:rPr>
        <w:t>Prywatny Gabinet Ginekologiczny Tadeusz Żurawik, ul. Łączniczek 2, 09-409 Płock</w:t>
      </w: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7E3971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7E397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7E397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7E397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7E3971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226D8"/>
    <w:rsid w:val="000308D9"/>
    <w:rsid w:val="00041953"/>
    <w:rsid w:val="000C2AF0"/>
    <w:rsid w:val="000D283C"/>
    <w:rsid w:val="001E4371"/>
    <w:rsid w:val="00216A9E"/>
    <w:rsid w:val="002D068F"/>
    <w:rsid w:val="0036444C"/>
    <w:rsid w:val="003F6D1A"/>
    <w:rsid w:val="00423154"/>
    <w:rsid w:val="004501B3"/>
    <w:rsid w:val="004F582A"/>
    <w:rsid w:val="004F766C"/>
    <w:rsid w:val="00576675"/>
    <w:rsid w:val="006671E6"/>
    <w:rsid w:val="007331C7"/>
    <w:rsid w:val="007953D2"/>
    <w:rsid w:val="007C13FE"/>
    <w:rsid w:val="007E3971"/>
    <w:rsid w:val="007F13F5"/>
    <w:rsid w:val="00882EBD"/>
    <w:rsid w:val="008B498B"/>
    <w:rsid w:val="008E312E"/>
    <w:rsid w:val="00920FB5"/>
    <w:rsid w:val="00960F83"/>
    <w:rsid w:val="00971FDC"/>
    <w:rsid w:val="00986B49"/>
    <w:rsid w:val="00A22ADD"/>
    <w:rsid w:val="00AB1506"/>
    <w:rsid w:val="00B3469A"/>
    <w:rsid w:val="00B52134"/>
    <w:rsid w:val="00B62F45"/>
    <w:rsid w:val="00C2560B"/>
    <w:rsid w:val="00C5153C"/>
    <w:rsid w:val="00C93110"/>
    <w:rsid w:val="00D230B2"/>
    <w:rsid w:val="00E70F21"/>
    <w:rsid w:val="00EA0807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42</cp:revision>
  <cp:lastPrinted>2019-02-26T08:33:00Z</cp:lastPrinted>
  <dcterms:created xsi:type="dcterms:W3CDTF">2013-12-31T07:25:00Z</dcterms:created>
  <dcterms:modified xsi:type="dcterms:W3CDTF">2019-03-04T13:55:00Z</dcterms:modified>
</cp:coreProperties>
</file>