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7C3BC9" w:rsidRDefault="007C3BC9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</w:t>
      </w:r>
      <w:r w:rsidR="004968D0">
        <w:rPr>
          <w:rFonts w:ascii="Arial" w:hAnsi="Arial" w:cs="Arial"/>
          <w:i/>
          <w:color w:val="auto"/>
          <w:sz w:val="18"/>
          <w:szCs w:val="18"/>
        </w:rPr>
        <w:t>.</w:t>
      </w:r>
      <w:r w:rsidRPr="00970C46">
        <w:rPr>
          <w:rFonts w:ascii="Arial" w:hAnsi="Arial" w:cs="Arial"/>
          <w:i/>
          <w:color w:val="auto"/>
          <w:sz w:val="18"/>
          <w:szCs w:val="18"/>
        </w:rPr>
        <w:t>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pn: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681AF5">
      <w:pPr>
        <w:pStyle w:val="Tytu"/>
        <w:rPr>
          <w:rFonts w:ascii="Arial" w:hAnsi="Arial" w:cs="Arial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</w:t>
      </w:r>
      <w:r w:rsidR="00A12538">
        <w:rPr>
          <w:rFonts w:ascii="Arial" w:hAnsi="Arial" w:cs="Arial"/>
          <w:sz w:val="22"/>
          <w:szCs w:val="22"/>
        </w:rPr>
        <w:t>ostawa</w:t>
      </w:r>
      <w:r>
        <w:rPr>
          <w:rFonts w:ascii="Arial" w:hAnsi="Arial" w:cs="Arial"/>
          <w:sz w:val="22"/>
          <w:szCs w:val="22"/>
        </w:rPr>
        <w:t xml:space="preserve"> </w:t>
      </w:r>
      <w:r w:rsidR="00DC3C9B">
        <w:rPr>
          <w:rFonts w:ascii="Arial" w:hAnsi="Arial" w:cs="Arial"/>
          <w:sz w:val="22"/>
          <w:szCs w:val="22"/>
        </w:rPr>
        <w:t>sprzętu medycznego</w:t>
      </w:r>
      <w:r w:rsidR="004968D0">
        <w:rPr>
          <w:rFonts w:ascii="Arial" w:hAnsi="Arial" w:cs="Arial"/>
          <w:sz w:val="22"/>
          <w:szCs w:val="22"/>
        </w:rPr>
        <w:t>”</w:t>
      </w:r>
    </w:p>
    <w:p w:rsidR="00681AF5" w:rsidRPr="00681AF5" w:rsidRDefault="00DC3C9B" w:rsidP="00681AF5">
      <w:pPr>
        <w:pStyle w:val="Nagwek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PZOZ/DZP/382/2</w:t>
      </w:r>
      <w:r w:rsidR="00D54F8E">
        <w:rPr>
          <w:rFonts w:ascii="Arial" w:hAnsi="Arial" w:cs="Arial"/>
          <w:b/>
          <w:iCs/>
          <w:sz w:val="22"/>
          <w:szCs w:val="22"/>
        </w:rPr>
        <w:t>9</w:t>
      </w:r>
      <w:r w:rsidR="00681AF5" w:rsidRPr="00681AF5">
        <w:rPr>
          <w:rFonts w:ascii="Arial" w:hAnsi="Arial" w:cs="Arial"/>
          <w:b/>
          <w:iCs/>
          <w:sz w:val="22"/>
          <w:szCs w:val="22"/>
        </w:rPr>
        <w:t>PN/15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E85890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E85890">
        <w:rPr>
          <w:rFonts w:ascii="Arial" w:hAnsi="Arial" w:cs="Arial"/>
          <w:sz w:val="20"/>
          <w:szCs w:val="20"/>
        </w:rPr>
        <w:t xml:space="preserve">Przedmiotem zamówienia jest </w:t>
      </w:r>
      <w:r w:rsidRPr="00E85890">
        <w:rPr>
          <w:rFonts w:ascii="Arial" w:hAnsi="Arial" w:cs="Arial"/>
          <w:b/>
          <w:sz w:val="20"/>
          <w:szCs w:val="20"/>
        </w:rPr>
        <w:t xml:space="preserve">dostawa </w:t>
      </w:r>
      <w:r w:rsidR="00DC3C9B">
        <w:rPr>
          <w:rFonts w:ascii="Arial" w:hAnsi="Arial" w:cs="Arial"/>
          <w:b/>
          <w:sz w:val="20"/>
          <w:szCs w:val="20"/>
        </w:rPr>
        <w:t xml:space="preserve">sprzętu medycznego z podziałem na </w:t>
      </w:r>
      <w:r w:rsidR="00D54F8E">
        <w:rPr>
          <w:rFonts w:ascii="Arial" w:hAnsi="Arial" w:cs="Arial"/>
          <w:b/>
          <w:sz w:val="20"/>
          <w:szCs w:val="20"/>
        </w:rPr>
        <w:t>10</w:t>
      </w:r>
      <w:r w:rsidR="00DC3C9B">
        <w:rPr>
          <w:rFonts w:ascii="Arial" w:hAnsi="Arial" w:cs="Arial"/>
          <w:b/>
          <w:sz w:val="20"/>
          <w:szCs w:val="20"/>
        </w:rPr>
        <w:t xml:space="preserve"> pakietów</w:t>
      </w:r>
      <w:r w:rsidR="006812D1">
        <w:rPr>
          <w:rFonts w:ascii="Arial" w:hAnsi="Arial" w:cs="Arial"/>
          <w:b/>
          <w:sz w:val="20"/>
          <w:szCs w:val="20"/>
        </w:rPr>
        <w:t xml:space="preserve">. </w:t>
      </w:r>
    </w:p>
    <w:p w:rsid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6812D1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6812D1">
        <w:rPr>
          <w:rFonts w:ascii="Arial" w:hAnsi="Arial" w:cs="Arial"/>
          <w:b/>
          <w:bCs/>
          <w:sz w:val="20"/>
          <w:szCs w:val="20"/>
        </w:rPr>
        <w:t>CPV:</w:t>
      </w:r>
      <w:r w:rsidR="006812D1" w:rsidRPr="006812D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4F8E" w:rsidRPr="00565C66" w:rsidRDefault="00D54F8E" w:rsidP="00D54F8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color w:val="000000"/>
        </w:rPr>
      </w:pPr>
      <w:r w:rsidRPr="00D54F8E">
        <w:rPr>
          <w:rFonts w:ascii="Arial" w:hAnsi="Arial" w:cs="Arial"/>
          <w:bCs/>
          <w:color w:val="000000"/>
        </w:rPr>
        <w:t>Pakiet nr 1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- 33110000-8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 2</w:t>
      </w:r>
      <w:r>
        <w:rPr>
          <w:rFonts w:ascii="Arial" w:hAnsi="Arial" w:cs="Arial"/>
          <w:bCs/>
          <w:color w:val="000000"/>
        </w:rPr>
        <w:t xml:space="preserve"> - </w:t>
      </w:r>
      <w:r w:rsidRPr="00D54F8E">
        <w:rPr>
          <w:rFonts w:ascii="Arial" w:hAnsi="Arial" w:cs="Arial"/>
          <w:bCs/>
          <w:color w:val="000000"/>
        </w:rPr>
        <w:t>39221180-2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 3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- 33194110-0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4 - 39522510-5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 5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 xml:space="preserve"> - 39143112-4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 6 - 39522510-5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7 - 38434500-1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>Pakiet nr 8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- 38510000-3</w:t>
      </w:r>
      <w:r>
        <w:rPr>
          <w:rFonts w:ascii="Arial" w:hAnsi="Arial" w:cs="Arial"/>
          <w:bCs/>
          <w:color w:val="000000"/>
        </w:rPr>
        <w:t xml:space="preserve">, </w:t>
      </w:r>
      <w:r w:rsidRPr="00D54F8E">
        <w:rPr>
          <w:rFonts w:ascii="Arial" w:hAnsi="Arial" w:cs="Arial"/>
          <w:bCs/>
          <w:color w:val="000000"/>
        </w:rPr>
        <w:t xml:space="preserve">Pakiet nr 9 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- 33123200-0</w:t>
      </w:r>
      <w:r>
        <w:rPr>
          <w:rFonts w:ascii="Arial" w:hAnsi="Arial" w:cs="Arial"/>
          <w:bCs/>
          <w:color w:val="000000"/>
        </w:rPr>
        <w:t xml:space="preserve">,  </w:t>
      </w:r>
      <w:r w:rsidRPr="00D54F8E">
        <w:rPr>
          <w:rFonts w:ascii="Arial" w:hAnsi="Arial" w:cs="Arial"/>
          <w:bCs/>
          <w:color w:val="000000"/>
        </w:rPr>
        <w:t xml:space="preserve">Pakiet nr 10 </w:t>
      </w:r>
      <w:r>
        <w:rPr>
          <w:rFonts w:ascii="Arial" w:hAnsi="Arial" w:cs="Arial"/>
          <w:bCs/>
          <w:color w:val="000000"/>
        </w:rPr>
        <w:t xml:space="preserve"> </w:t>
      </w:r>
      <w:r w:rsidRPr="00D54F8E">
        <w:rPr>
          <w:rFonts w:ascii="Arial" w:hAnsi="Arial" w:cs="Arial"/>
          <w:bCs/>
          <w:color w:val="000000"/>
        </w:rPr>
        <w:t>- 33100000-1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3.3. Szczegółowy zakres zamówienia zawiera</w:t>
      </w:r>
      <w:r w:rsidR="00CE2DD0" w:rsidRPr="00E71A51">
        <w:rPr>
          <w:rFonts w:ascii="Arial" w:hAnsi="Arial" w:cs="Arial"/>
        </w:rPr>
        <w:t>ją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bCs/>
        </w:rPr>
        <w:t>Załącznik</w:t>
      </w:r>
      <w:r w:rsidR="006812D1" w:rsidRPr="00E71A51">
        <w:rPr>
          <w:rFonts w:ascii="Arial" w:hAnsi="Arial" w:cs="Arial"/>
          <w:b/>
          <w:bCs/>
        </w:rPr>
        <w:t>i</w:t>
      </w:r>
      <w:r w:rsidRPr="00E71A51">
        <w:rPr>
          <w:rFonts w:ascii="Arial" w:hAnsi="Arial" w:cs="Arial"/>
          <w:b/>
          <w:bCs/>
        </w:rPr>
        <w:t xml:space="preserve"> Nr 1</w:t>
      </w:r>
      <w:r w:rsidR="00E71A51" w:rsidRPr="00E71A51">
        <w:rPr>
          <w:rFonts w:ascii="Arial" w:hAnsi="Arial" w:cs="Arial"/>
          <w:b/>
          <w:bCs/>
        </w:rPr>
        <w:t>, 2 i 6</w:t>
      </w:r>
      <w:r w:rsidR="00DC3C9B">
        <w:rPr>
          <w:rFonts w:ascii="Arial" w:hAnsi="Arial" w:cs="Arial"/>
          <w:b/>
          <w:bCs/>
        </w:rPr>
        <w:t>.1</w:t>
      </w:r>
      <w:r w:rsidR="007C3BC9">
        <w:rPr>
          <w:rFonts w:ascii="Arial" w:hAnsi="Arial" w:cs="Arial"/>
          <w:b/>
          <w:bCs/>
        </w:rPr>
        <w:t xml:space="preserve"> </w:t>
      </w:r>
      <w:r w:rsidR="00DC3C9B">
        <w:rPr>
          <w:rFonts w:ascii="Arial" w:hAnsi="Arial" w:cs="Arial"/>
          <w:b/>
          <w:bCs/>
        </w:rPr>
        <w:t>-</w:t>
      </w:r>
      <w:r w:rsidR="007C3BC9">
        <w:rPr>
          <w:rFonts w:ascii="Arial" w:hAnsi="Arial" w:cs="Arial"/>
          <w:b/>
          <w:bCs/>
        </w:rPr>
        <w:t xml:space="preserve"> </w:t>
      </w:r>
      <w:r w:rsidR="00DC3C9B">
        <w:rPr>
          <w:rFonts w:ascii="Arial" w:hAnsi="Arial" w:cs="Arial"/>
          <w:b/>
          <w:bCs/>
        </w:rPr>
        <w:t>6.</w:t>
      </w:r>
      <w:r w:rsidR="00D54F8E">
        <w:rPr>
          <w:rFonts w:ascii="Arial" w:hAnsi="Arial" w:cs="Arial"/>
          <w:b/>
          <w:bCs/>
        </w:rPr>
        <w:t>10</w:t>
      </w:r>
      <w:r w:rsidR="00DC3C9B">
        <w:rPr>
          <w:rFonts w:ascii="Arial" w:hAnsi="Arial" w:cs="Arial"/>
          <w:b/>
          <w:bCs/>
        </w:rPr>
        <w:t>.</w:t>
      </w:r>
      <w:r w:rsidR="00A76AFC" w:rsidRPr="00E71A51">
        <w:rPr>
          <w:rFonts w:ascii="Arial" w:hAnsi="Arial" w:cs="Arial"/>
          <w:b/>
          <w:bCs/>
        </w:rPr>
        <w:t xml:space="preserve">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DC3C9B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>
        <w:rPr>
          <w:rFonts w:ascii="Arial" w:hAnsi="Arial" w:cs="Arial"/>
          <w:b/>
          <w:color w:val="auto"/>
          <w:sz w:val="20"/>
        </w:rPr>
        <w:t>e ofert częściowych na poszczególne pakiety</w:t>
      </w:r>
      <w:r w:rsidR="00B40E22"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681AF5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681AF5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A12538">
        <w:rPr>
          <w:rFonts w:ascii="Arial" w:hAnsi="Arial" w:cs="Arial"/>
          <w:b/>
        </w:rPr>
        <w:t>30</w:t>
      </w:r>
      <w:r w:rsidR="005A7CDF">
        <w:rPr>
          <w:rFonts w:ascii="Arial" w:hAnsi="Arial" w:cs="Arial"/>
          <w:b/>
        </w:rPr>
        <w:t xml:space="preserve"> dni</w:t>
      </w:r>
      <w:r w:rsidRPr="00E85890">
        <w:rPr>
          <w:rFonts w:ascii="Arial" w:hAnsi="Arial" w:cs="Arial"/>
        </w:rPr>
        <w:t xml:space="preserve"> od daty </w:t>
      </w:r>
      <w:r w:rsidRPr="00BC295E">
        <w:rPr>
          <w:rFonts w:ascii="Arial" w:hAnsi="Arial" w:cs="Arial"/>
        </w:rPr>
        <w:t>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681AF5">
      <w:pPr>
        <w:pStyle w:val="Lista"/>
        <w:numPr>
          <w:ilvl w:val="0"/>
          <w:numId w:val="6"/>
        </w:numPr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lastRenderedPageBreak/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B56516">
        <w:rPr>
          <w:rFonts w:ascii="Arial" w:hAnsi="Arial" w:cs="Arial"/>
          <w:b/>
          <w:bCs/>
          <w:i/>
          <w:color w:val="auto"/>
          <w:sz w:val="20"/>
          <w:szCs w:val="20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r w:rsidR="00907419" w:rsidRPr="00AA32CF">
        <w:rPr>
          <w:rFonts w:ascii="Arial" w:hAnsi="Arial" w:cs="Arial"/>
          <w:color w:val="auto"/>
          <w:sz w:val="20"/>
          <w:szCs w:val="20"/>
        </w:rPr>
        <w:t>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6812D1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  <w:i/>
        </w:rPr>
      </w:pPr>
      <w:r w:rsidRPr="006812D1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B56516">
        <w:rPr>
          <w:rFonts w:ascii="Arial" w:hAnsi="Arial" w:cs="Arial"/>
          <w:b/>
          <w:i/>
        </w:rPr>
        <w:t>wg Załącznika Nr 7</w:t>
      </w:r>
      <w:r w:rsidR="006812D1" w:rsidRPr="00B56516">
        <w:rPr>
          <w:rFonts w:ascii="Arial" w:hAnsi="Arial" w:cs="Arial"/>
          <w:b/>
          <w:i/>
        </w:rPr>
        <w:t>.</w:t>
      </w:r>
    </w:p>
    <w:p w:rsidR="006812D1" w:rsidRDefault="006812D1" w:rsidP="006812D1">
      <w:pPr>
        <w:pStyle w:val="Akapitzlist"/>
        <w:widowControl w:val="0"/>
        <w:numPr>
          <w:ilvl w:val="2"/>
          <w:numId w:val="2"/>
        </w:numPr>
        <w:tabs>
          <w:tab w:val="clear" w:pos="1980"/>
          <w:tab w:val="num" w:pos="284"/>
        </w:tabs>
        <w:suppressAutoHyphens/>
        <w:spacing w:before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C3880">
        <w:rPr>
          <w:rFonts w:ascii="Arial" w:hAnsi="Arial" w:cs="Arial"/>
          <w:b/>
          <w:bCs/>
          <w:sz w:val="20"/>
          <w:szCs w:val="20"/>
        </w:rPr>
        <w:t xml:space="preserve">W celu potwierdzenia, że oferowane dostawy spełniają wymagania określone przez     Zamawiającego w SIWZ, Wykonawca jest zobowiązany do złożenia: </w:t>
      </w:r>
    </w:p>
    <w:p w:rsidR="006812D1" w:rsidRDefault="006812D1" w:rsidP="006812D1">
      <w:pPr>
        <w:pStyle w:val="Domyolnie"/>
        <w:numPr>
          <w:ilvl w:val="3"/>
          <w:numId w:val="2"/>
        </w:numPr>
        <w:tabs>
          <w:tab w:val="clear" w:pos="2520"/>
          <w:tab w:val="num" w:pos="284"/>
        </w:tabs>
        <w:spacing w:before="120"/>
        <w:ind w:left="284" w:hanging="284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Opisów/ Fotografii/ Folderów potwierdzających parametry oferowanego przedmiotu zamówienia.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7E240B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6.1 - 6.</w:t>
      </w:r>
      <w:r w:rsidR="00D54F8E">
        <w:rPr>
          <w:rFonts w:ascii="Arial" w:hAnsi="Arial" w:cs="Arial"/>
          <w:b/>
          <w:i/>
          <w:color w:val="auto"/>
          <w:sz w:val="20"/>
        </w:rPr>
        <w:t>10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do SIWZ - dotyczy oferowanych pakietów</w:t>
      </w:r>
    </w:p>
    <w:p w:rsidR="007E240B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„Parametry techniczno - użytkowe” -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Nr 1.1., 1.2, 1.3, 1.4</w:t>
      </w:r>
      <w:r>
        <w:rPr>
          <w:rFonts w:ascii="Arial" w:hAnsi="Arial" w:cs="Arial"/>
          <w:b/>
          <w:i/>
          <w:color w:val="auto"/>
          <w:sz w:val="20"/>
        </w:rPr>
        <w:t>, 1.5, 1.6, 1.7, 1.8</w:t>
      </w:r>
      <w:r w:rsidR="00D54F8E">
        <w:rPr>
          <w:rFonts w:ascii="Arial" w:hAnsi="Arial" w:cs="Arial"/>
          <w:b/>
          <w:i/>
          <w:color w:val="auto"/>
          <w:sz w:val="20"/>
        </w:rPr>
        <w:t>, 1.9, 1.10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 do OPZ - dotyczy oferowanych pakietów</w:t>
      </w:r>
    </w:p>
    <w:p w:rsidR="00B40E22" w:rsidRPr="00E85890" w:rsidRDefault="007E240B" w:rsidP="007E240B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E85890">
        <w:rPr>
          <w:rFonts w:ascii="Arial" w:hAnsi="Arial" w:cs="Arial"/>
          <w:i/>
          <w:color w:val="auto"/>
          <w:sz w:val="20"/>
        </w:rPr>
        <w:t xml:space="preserve"> - </w:t>
      </w:r>
      <w:r w:rsidRPr="00E85890">
        <w:rPr>
          <w:rFonts w:ascii="Arial" w:hAnsi="Arial" w:cs="Arial"/>
          <w:b/>
          <w:i/>
          <w:color w:val="auto"/>
          <w:sz w:val="20"/>
        </w:rPr>
        <w:t>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Załącznika Nr 1.1.1., 1.2.1., 1.3.1., 1.4.1.,</w:t>
      </w:r>
      <w:r>
        <w:rPr>
          <w:rFonts w:ascii="Arial" w:hAnsi="Arial" w:cs="Arial"/>
          <w:b/>
          <w:i/>
          <w:color w:val="auto"/>
          <w:sz w:val="20"/>
          <w:szCs w:val="20"/>
        </w:rPr>
        <w:t xml:space="preserve"> 1.5.1, 1.6.1, 1.7.1, 1.8.1</w:t>
      </w:r>
      <w:r w:rsidR="00D54F8E">
        <w:rPr>
          <w:rFonts w:ascii="Arial" w:hAnsi="Arial" w:cs="Arial"/>
          <w:b/>
          <w:i/>
          <w:color w:val="auto"/>
          <w:sz w:val="20"/>
          <w:szCs w:val="20"/>
        </w:rPr>
        <w:t>, 1.9.1, 1.10.1</w:t>
      </w:r>
      <w:r w:rsidR="00D54F8E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do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OPZ - dotyczy oferowanych pakietów</w:t>
      </w:r>
      <w:r w:rsidR="006812D1">
        <w:rPr>
          <w:rFonts w:ascii="Arial" w:hAnsi="Arial" w:cs="Arial"/>
          <w:b/>
          <w:i/>
          <w:color w:val="auto"/>
          <w:sz w:val="20"/>
        </w:rPr>
        <w:t>.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83085A">
      <w:pPr>
        <w:pStyle w:val="WW-Tekstpodstawowywcity2"/>
        <w:numPr>
          <w:ilvl w:val="0"/>
          <w:numId w:val="13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Osoby uprawnione do porozumiewania się z Wykonawcami. </w:t>
      </w:r>
    </w:p>
    <w:p w:rsidR="0083085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</w:p>
    <w:p w:rsidR="0083085A" w:rsidRDefault="006F320A" w:rsidP="0083085A">
      <w:pPr>
        <w:pStyle w:val="Lista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Martę</w:t>
      </w:r>
      <w:r w:rsidR="00335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Mikulską Inspektora</w:t>
      </w:r>
      <w:r w:rsidR="00B40E22" w:rsidRPr="00CB7267">
        <w:rPr>
          <w:rFonts w:ascii="Arial" w:hAnsi="Arial" w:cs="Arial"/>
          <w:b/>
          <w:bCs/>
        </w:rPr>
        <w:t xml:space="preserve"> </w:t>
      </w:r>
      <w:r w:rsidR="00B40E22" w:rsidRPr="00CB7267">
        <w:rPr>
          <w:rFonts w:ascii="Arial" w:hAnsi="Arial" w:cs="Arial"/>
        </w:rPr>
        <w:t>w Dziale Zamówień Publicznych,</w:t>
      </w:r>
      <w:r w:rsidR="00B40E22" w:rsidRPr="001A0E85">
        <w:rPr>
          <w:rFonts w:ascii="Arial" w:hAnsi="Arial" w:cs="Arial"/>
        </w:rPr>
        <w:t xml:space="preserve"> </w:t>
      </w:r>
    </w:p>
    <w:p w:rsidR="00B40E22" w:rsidRPr="0083085A" w:rsidRDefault="00B40E22" w:rsidP="0083085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9" w:history="1">
        <w:r w:rsidRPr="0083085A">
          <w:rPr>
            <w:rStyle w:val="Hipercze"/>
            <w:rFonts w:ascii="Arial" w:hAnsi="Arial" w:cs="Arial"/>
            <w:color w:val="auto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6F320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 w:rsidR="006F320A">
        <w:rPr>
          <w:rFonts w:ascii="Arial" w:hAnsi="Arial" w:cs="Arial"/>
        </w:rPr>
        <w:br/>
      </w:r>
      <w:r w:rsidRPr="006F320A">
        <w:rPr>
          <w:rFonts w:ascii="Arial" w:hAnsi="Arial" w:cs="Arial"/>
        </w:rPr>
        <w:t>o oznaczony okres, nie dłuższy jednak niż 60 dni.</w:t>
      </w:r>
    </w:p>
    <w:p w:rsidR="00B40E22" w:rsidRPr="001A0E85" w:rsidRDefault="00B40E22" w:rsidP="0083085A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6812D1" w:rsidRPr="001A0E85" w:rsidRDefault="006812D1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 xml:space="preserve">W przypadku, gdy informacje zawarte w ofercie stanowią tajemnicę przedsiębiorstwa w rozumieniu przepisów ustawy o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o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 zwalczaniu nieuczciwej konkurencji, co do których Wykonawca zastrzega, że nie mogą być udostępnione innym uczestnikom postępowania, muszą być oznaczone  klauzulą: „INFORMACJE STANOWIĄCE TAJEMNICĘ PRZEDSIĘBIORSTWA W ROZUMIENIU ART.11 UST.4 USTAWY z dnia 16 kwietnia 1993 r. O ZWALCZANIU NIEUCZCIWEJ KONKURENCJI (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 2003 r. Nr 153, poz.1503 z </w:t>
      </w:r>
      <w:proofErr w:type="spellStart"/>
      <w:r w:rsidRPr="006C1094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6C1094">
        <w:rPr>
          <w:rFonts w:ascii="Arial" w:hAnsi="Arial" w:cs="Arial"/>
          <w:color w:val="auto"/>
          <w:sz w:val="20"/>
          <w:szCs w:val="20"/>
        </w:rPr>
        <w:t xml:space="preserve">. zm.)” </w:t>
      </w:r>
      <w:r w:rsidRPr="006C1094">
        <w:rPr>
          <w:rFonts w:ascii="Arial" w:hAnsi="Arial" w:cs="Arial"/>
          <w:b/>
          <w:color w:val="auto"/>
          <w:sz w:val="20"/>
          <w:szCs w:val="20"/>
        </w:rPr>
        <w:t>i dołączone do oferty, zaleca się, aby były trwale, oddzielnie spięte</w:t>
      </w:r>
      <w:r w:rsidRPr="006C1094">
        <w:rPr>
          <w:rFonts w:ascii="Arial" w:hAnsi="Arial" w:cs="Arial"/>
          <w:color w:val="auto"/>
          <w:sz w:val="20"/>
          <w:szCs w:val="20"/>
        </w:rPr>
        <w:t xml:space="preserve">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załączyć pisemne uzasadnienie </w:t>
      </w:r>
      <w:r w:rsidRPr="006C1094">
        <w:rPr>
          <w:rFonts w:ascii="Arial" w:hAnsi="Arial" w:cs="Arial"/>
          <w:color w:val="auto"/>
          <w:sz w:val="20"/>
          <w:szCs w:val="20"/>
        </w:rPr>
        <w:lastRenderedPageBreak/>
        <w:t>odnośnie do charakteru zastrzeżonych w niej informacji. Uzasadnienie ma na celu udowodnienie spełnienia przesłanek określonych w przywołanym powyżej przepisie, tj. że zastrzeżona informacja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6812D1" w:rsidRPr="006C1094" w:rsidRDefault="006812D1" w:rsidP="000E4B5C">
      <w:pPr>
        <w:pStyle w:val="WW-Tekstpodstawowywcity21"/>
        <w:numPr>
          <w:ilvl w:val="0"/>
          <w:numId w:val="32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ma charakter techniczny, technologiczny lub organizacyjny przedsiębiorstwa,</w:t>
      </w:r>
    </w:p>
    <w:p w:rsidR="006812D1" w:rsidRPr="006C1094" w:rsidRDefault="006812D1" w:rsidP="000E4B5C">
      <w:pPr>
        <w:pStyle w:val="WW-Tekstpodstawowywcity21"/>
        <w:numPr>
          <w:ilvl w:val="0"/>
          <w:numId w:val="32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nie została ujawniona do wiadomości publicznej,</w:t>
      </w:r>
    </w:p>
    <w:p w:rsidR="006812D1" w:rsidRPr="006C1094" w:rsidRDefault="006812D1" w:rsidP="000E4B5C">
      <w:pPr>
        <w:pStyle w:val="WW-Tekstpodstawowywcity21"/>
        <w:numPr>
          <w:ilvl w:val="0"/>
          <w:numId w:val="32"/>
        </w:numPr>
        <w:rPr>
          <w:rFonts w:ascii="Arial" w:hAnsi="Arial" w:cs="Arial"/>
          <w:color w:val="auto"/>
          <w:sz w:val="20"/>
          <w:szCs w:val="20"/>
        </w:rPr>
      </w:pPr>
      <w:r w:rsidRPr="006C1094">
        <w:rPr>
          <w:rFonts w:ascii="Arial" w:hAnsi="Arial" w:cs="Arial"/>
          <w:color w:val="auto"/>
          <w:sz w:val="20"/>
          <w:szCs w:val="20"/>
        </w:rPr>
        <w:t>podjęto w stosunku do niej niezbędne działania w celu zachowania poufności</w:t>
      </w:r>
    </w:p>
    <w:p w:rsidR="00B40E22" w:rsidRPr="00800F12" w:rsidRDefault="006812D1" w:rsidP="006812D1">
      <w:pPr>
        <w:pStyle w:val="WW-Tekstpodstawowywcity21"/>
        <w:ind w:left="567" w:firstLine="0"/>
        <w:rPr>
          <w:rFonts w:ascii="Arial" w:hAnsi="Arial" w:cs="Arial"/>
          <w:color w:val="auto"/>
          <w:sz w:val="20"/>
          <w:szCs w:val="20"/>
        </w:rPr>
      </w:pPr>
      <w:r w:rsidRPr="00800F12">
        <w:rPr>
          <w:rFonts w:ascii="Arial" w:hAnsi="Arial" w:cs="Arial"/>
          <w:color w:val="auto"/>
          <w:sz w:val="20"/>
          <w:szCs w:val="20"/>
        </w:rPr>
        <w:t xml:space="preserve">Zaleca się, aby uzasadnienie o którym mowa powyżej było sformułowane w sposób umożliwiający jego udostępnienie pozostałym uczestnikom postępowania, w przypadku uznania przez </w:t>
      </w:r>
      <w:r w:rsidR="00E71A51" w:rsidRPr="00800F12">
        <w:rPr>
          <w:rFonts w:ascii="Arial" w:hAnsi="Arial" w:cs="Arial"/>
          <w:color w:val="auto"/>
          <w:sz w:val="20"/>
          <w:szCs w:val="20"/>
        </w:rPr>
        <w:t>Z</w:t>
      </w:r>
      <w:r w:rsidRPr="00800F12">
        <w:rPr>
          <w:rFonts w:ascii="Arial" w:hAnsi="Arial" w:cs="Arial"/>
          <w:color w:val="auto"/>
          <w:sz w:val="20"/>
          <w:szCs w:val="20"/>
        </w:rPr>
        <w:t>amawiającego zasadności tego zastrzeżenia.</w:t>
      </w:r>
    </w:p>
    <w:p w:rsidR="00B40E22" w:rsidRPr="001A0E85" w:rsidRDefault="00B40E22" w:rsidP="000E4B5C">
      <w:pPr>
        <w:pStyle w:val="WW-Tekstpodstawowywcity21"/>
        <w:numPr>
          <w:ilvl w:val="1"/>
          <w:numId w:val="30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9976CA" w:rsidRPr="009976CA">
        <w:rPr>
          <w:rFonts w:ascii="Arial" w:hAnsi="Arial" w:cs="Arial"/>
          <w:b/>
        </w:rPr>
        <w:t>10 czerwca</w:t>
      </w:r>
      <w:r w:rsidR="009976C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B00FBC">
        <w:rPr>
          <w:rFonts w:ascii="Arial" w:hAnsi="Arial" w:cs="Arial"/>
          <w:b/>
          <w:bCs/>
        </w:rPr>
        <w:t>5</w:t>
      </w:r>
      <w:r w:rsidR="00B972C6">
        <w:rPr>
          <w:rFonts w:ascii="Arial" w:hAnsi="Arial" w:cs="Arial"/>
          <w:b/>
          <w:bCs/>
        </w:rPr>
        <w:t xml:space="preserve"> roku do godz. </w:t>
      </w:r>
      <w:r w:rsidR="00425597">
        <w:rPr>
          <w:rFonts w:ascii="Arial" w:hAnsi="Arial" w:cs="Arial"/>
          <w:b/>
          <w:bCs/>
        </w:rPr>
        <w:t xml:space="preserve">09:30 </w:t>
      </w:r>
      <w:r w:rsidRPr="001A0E85">
        <w:rPr>
          <w:rFonts w:ascii="Arial" w:hAnsi="Arial" w:cs="Arial"/>
        </w:rPr>
        <w:t xml:space="preserve">w siedzibie Zamawiającego: Płocki Zakład Opieki Zdrowotnej Sp. z o.o., </w:t>
      </w:r>
      <w:r w:rsidR="00D54F8E">
        <w:rPr>
          <w:rFonts w:ascii="Arial" w:hAnsi="Arial" w:cs="Arial"/>
        </w:rPr>
        <w:br/>
      </w:r>
      <w:r w:rsidRPr="001A0E85">
        <w:rPr>
          <w:rFonts w:ascii="Arial" w:hAnsi="Arial" w:cs="Arial"/>
        </w:rPr>
        <w:t>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</w:t>
      </w:r>
      <w:r w:rsidR="007E240B">
        <w:rPr>
          <w:rFonts w:ascii="Arial" w:hAnsi="Arial" w:cs="Arial"/>
          <w:b/>
          <w:color w:val="000000"/>
        </w:rPr>
        <w:t>na dostawę sprzętu medycznego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7E240B">
        <w:rPr>
          <w:rFonts w:ascii="Arial" w:hAnsi="Arial" w:cs="Arial"/>
          <w:b/>
          <w:bCs/>
        </w:rPr>
        <w:t>2</w:t>
      </w:r>
      <w:r w:rsidR="00D54F8E">
        <w:rPr>
          <w:rFonts w:ascii="Arial" w:hAnsi="Arial" w:cs="Arial"/>
          <w:b/>
          <w:bCs/>
        </w:rPr>
        <w:t>9</w:t>
      </w:r>
      <w:r w:rsidRPr="00405CAE">
        <w:rPr>
          <w:rFonts w:ascii="Arial" w:hAnsi="Arial" w:cs="Arial"/>
          <w:b/>
          <w:bCs/>
        </w:rPr>
        <w:t>PN/1</w:t>
      </w:r>
      <w:r w:rsidR="00B00FBC">
        <w:rPr>
          <w:rFonts w:ascii="Arial" w:hAnsi="Arial" w:cs="Arial"/>
          <w:b/>
          <w:bCs/>
        </w:rPr>
        <w:t>5</w:t>
      </w:r>
      <w:r w:rsidR="00907419">
        <w:rPr>
          <w:rFonts w:ascii="Arial" w:hAnsi="Arial" w:cs="Arial"/>
          <w:b/>
          <w:bCs/>
        </w:rPr>
        <w:t xml:space="preserve"> – nie otwierać przed ………</w:t>
      </w:r>
      <w:r w:rsidRPr="001A0E85">
        <w:rPr>
          <w:rFonts w:ascii="Arial" w:hAnsi="Arial" w:cs="Arial"/>
          <w:b/>
          <w:bCs/>
        </w:rPr>
        <w:t xml:space="preserve"> roku </w:t>
      </w:r>
      <w:r w:rsidR="00D54F8E" w:rsidRPr="001A0E85">
        <w:rPr>
          <w:rFonts w:ascii="Arial" w:hAnsi="Arial" w:cs="Arial"/>
          <w:b/>
          <w:bCs/>
        </w:rPr>
        <w:t>godz.</w:t>
      </w:r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9976CA">
        <w:rPr>
          <w:rFonts w:ascii="Arial" w:hAnsi="Arial" w:cs="Arial"/>
          <w:b/>
        </w:rPr>
        <w:t>10 czerwca</w:t>
      </w:r>
      <w:r>
        <w:rPr>
          <w:rFonts w:ascii="Arial" w:hAnsi="Arial" w:cs="Arial"/>
          <w:b/>
          <w:bCs/>
        </w:rPr>
        <w:t xml:space="preserve"> 201</w:t>
      </w:r>
      <w:r w:rsidR="00B00FBC">
        <w:rPr>
          <w:rFonts w:ascii="Arial" w:hAnsi="Arial" w:cs="Arial"/>
          <w:b/>
          <w:bCs/>
        </w:rPr>
        <w:t>5</w:t>
      </w:r>
      <w:r w:rsidRPr="001A0E85">
        <w:rPr>
          <w:rFonts w:ascii="Arial" w:hAnsi="Arial" w:cs="Arial"/>
          <w:b/>
          <w:bCs/>
        </w:rPr>
        <w:t xml:space="preserve"> roku o godz. </w:t>
      </w:r>
      <w:r w:rsidR="00425597">
        <w:rPr>
          <w:rFonts w:ascii="Arial" w:hAnsi="Arial" w:cs="Arial"/>
          <w:b/>
          <w:bCs/>
        </w:rPr>
        <w:t>10:00</w:t>
      </w:r>
      <w:r w:rsidR="007E240B">
        <w:rPr>
          <w:rFonts w:ascii="Arial" w:hAnsi="Arial" w:cs="Arial"/>
          <w:b/>
          <w:bCs/>
        </w:rPr>
        <w:t xml:space="preserve"> </w:t>
      </w:r>
      <w:r w:rsidR="00D54F8E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 w:rsidR="00B00FBC"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B00FBC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B00FBC">
        <w:rPr>
          <w:rFonts w:ascii="Arial" w:hAnsi="Arial" w:cs="Arial"/>
          <w:b/>
        </w:rPr>
        <w:t>Kryteria wyboru ofert, sposób oceny ofert.</w:t>
      </w:r>
    </w:p>
    <w:p w:rsidR="00F3697A" w:rsidRPr="00B00FBC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b/>
        </w:rPr>
        <w:t xml:space="preserve">Wybór oferty </w:t>
      </w:r>
      <w:r w:rsidRPr="00B00FBC">
        <w:rPr>
          <w:rFonts w:ascii="Arial" w:hAnsi="Arial" w:cs="Arial"/>
        </w:rPr>
        <w:t>dokonany zostanie na podstawie poniższ</w:t>
      </w:r>
      <w:r w:rsidR="006C6236" w:rsidRPr="00B00FBC">
        <w:rPr>
          <w:rFonts w:ascii="Arial" w:hAnsi="Arial" w:cs="Arial"/>
        </w:rPr>
        <w:t>ych</w:t>
      </w:r>
      <w:r w:rsidRPr="00B00FBC">
        <w:rPr>
          <w:rFonts w:ascii="Arial" w:hAnsi="Arial" w:cs="Arial"/>
        </w:rPr>
        <w:t xml:space="preserve"> kryteri</w:t>
      </w:r>
      <w:r w:rsidR="006C6236" w:rsidRPr="00B00FBC">
        <w:rPr>
          <w:rFonts w:ascii="Arial" w:hAnsi="Arial" w:cs="Arial"/>
        </w:rPr>
        <w:t>ów</w:t>
      </w:r>
      <w:r w:rsidR="0055467F" w:rsidRPr="0055467F">
        <w:rPr>
          <w:rFonts w:ascii="Arial" w:hAnsi="Arial" w:cs="Arial"/>
        </w:rPr>
        <w:t xml:space="preserve"> </w:t>
      </w:r>
      <w:r w:rsidR="0055467F">
        <w:rPr>
          <w:rFonts w:ascii="Arial" w:hAnsi="Arial" w:cs="Arial"/>
        </w:rPr>
        <w:t>(</w:t>
      </w:r>
      <w:r w:rsidR="0055467F" w:rsidRPr="00D87503">
        <w:rPr>
          <w:rFonts w:ascii="Arial" w:hAnsi="Arial" w:cs="Arial"/>
        </w:rPr>
        <w:t>dla każdego pakietu  indywidualnie</w:t>
      </w:r>
      <w:r w:rsidR="0055467F">
        <w:rPr>
          <w:rFonts w:ascii="Arial" w:hAnsi="Arial" w:cs="Arial"/>
        </w:rPr>
        <w:t>)</w:t>
      </w:r>
      <w:r w:rsidRPr="00B00FBC">
        <w:rPr>
          <w:rFonts w:ascii="Arial" w:hAnsi="Arial" w:cs="Arial"/>
        </w:rPr>
        <w:t>:</w:t>
      </w:r>
    </w:p>
    <w:p w:rsidR="0055467F" w:rsidRDefault="0055467F" w:rsidP="0055467F">
      <w:pPr>
        <w:pStyle w:val="Lista2"/>
        <w:jc w:val="both"/>
        <w:rPr>
          <w:rFonts w:ascii="Arial" w:hAnsi="Arial" w:cs="Arial"/>
        </w:rPr>
      </w:pPr>
    </w:p>
    <w:p w:rsidR="0055467F" w:rsidRDefault="0055467F" w:rsidP="0055467F">
      <w:pPr>
        <w:pStyle w:val="Lista2"/>
        <w:jc w:val="both"/>
        <w:rPr>
          <w:rFonts w:ascii="Arial" w:hAnsi="Arial" w:cs="Arial"/>
        </w:rPr>
      </w:pPr>
    </w:p>
    <w:p w:rsidR="00B00FBC" w:rsidRDefault="00B00FBC" w:rsidP="00B00FBC">
      <w:pPr>
        <w:pStyle w:val="Lista2"/>
        <w:ind w:left="567" w:firstLine="0"/>
        <w:jc w:val="both"/>
        <w:rPr>
          <w:rFonts w:ascii="Arial" w:hAnsi="Arial" w:cs="Arial"/>
        </w:rPr>
      </w:pPr>
    </w:p>
    <w:p w:rsidR="00033DB5" w:rsidRDefault="00033DB5" w:rsidP="00B00FBC">
      <w:pPr>
        <w:pStyle w:val="Lista2"/>
        <w:ind w:left="567" w:firstLine="0"/>
        <w:jc w:val="both"/>
        <w:rPr>
          <w:rFonts w:ascii="Arial" w:hAnsi="Arial" w:cs="Arial"/>
        </w:rPr>
      </w:pPr>
    </w:p>
    <w:p w:rsidR="00033DB5" w:rsidRPr="00B00FBC" w:rsidRDefault="00033DB5" w:rsidP="00B00FBC">
      <w:pPr>
        <w:pStyle w:val="Lista2"/>
        <w:ind w:left="567" w:firstLine="0"/>
        <w:jc w:val="both"/>
        <w:rPr>
          <w:rFonts w:ascii="Arial" w:hAnsi="Arial" w:cs="Arial"/>
        </w:rPr>
      </w:pPr>
    </w:p>
    <w:tbl>
      <w:tblPr>
        <w:tblW w:w="87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18"/>
        <w:gridCol w:w="1989"/>
        <w:gridCol w:w="4252"/>
      </w:tblGrid>
      <w:tr w:rsidR="00B00FBC" w:rsidRPr="00B00FBC" w:rsidTr="00B00FBC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0FBC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B00FBC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najniższa cena zaoferowana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/ cena badanej oferty</w:t>
            </w:r>
          </w:p>
          <w:p w:rsidR="00B00FBC" w:rsidRPr="00B00FBC" w:rsidRDefault="00B00FBC" w:rsidP="00FF122D">
            <w:pPr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  <w:tr w:rsidR="00B00FBC" w:rsidRPr="00B00FBC" w:rsidTr="00B00FBC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BC" w:rsidRPr="00B00FBC" w:rsidRDefault="00B00FBC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B00FB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6F320A" w:rsidP="006F320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Okres</w:t>
            </w:r>
            <w:r w:rsidR="00B00FBC" w:rsidRPr="00B00FB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  <w:r w:rsidR="00B00FBC" w:rsidRPr="00B00FBC">
              <w:rPr>
                <w:rFonts w:ascii="Arial" w:hAnsi="Arial" w:cs="Arial"/>
                <w:b/>
                <w:bCs/>
                <w:color w:val="000000"/>
              </w:rPr>
              <w:t>warancji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FBC" w:rsidRPr="00B00FBC" w:rsidRDefault="00907419" w:rsidP="00FF122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B00FBC" w:rsidRPr="00B00FBC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4DE" w:rsidRPr="00B814DE" w:rsidRDefault="00B814DE" w:rsidP="00B814DE">
            <w:pPr>
              <w:jc w:val="center"/>
              <w:rPr>
                <w:rFonts w:ascii="Arial" w:hAnsi="Arial" w:cs="Arial"/>
                <w:color w:val="000000"/>
              </w:rPr>
            </w:pPr>
            <w:r w:rsidRPr="00B814DE">
              <w:rPr>
                <w:rFonts w:ascii="Arial" w:hAnsi="Arial" w:cs="Arial"/>
                <w:color w:val="000000"/>
              </w:rPr>
              <w:t>liczba punktów badanej oferty</w:t>
            </w:r>
          </w:p>
          <w:p w:rsidR="00B00FBC" w:rsidRPr="00B00FBC" w:rsidRDefault="00B814DE" w:rsidP="00B814DE">
            <w:pPr>
              <w:jc w:val="center"/>
              <w:rPr>
                <w:rFonts w:ascii="Arial" w:hAnsi="Arial" w:cs="Arial"/>
                <w:color w:val="000000"/>
              </w:rPr>
            </w:pPr>
            <w:r w:rsidRPr="00B814DE">
              <w:rPr>
                <w:rFonts w:ascii="Arial" w:hAnsi="Arial" w:cs="Arial"/>
                <w:color w:val="000000"/>
              </w:rPr>
              <w:t>x  % waga kryterium</w:t>
            </w:r>
          </w:p>
        </w:tc>
      </w:tr>
    </w:tbl>
    <w:p w:rsidR="006C6236" w:rsidRPr="0055467F" w:rsidRDefault="00B00FBC" w:rsidP="006F320A">
      <w:pPr>
        <w:pStyle w:val="NormalnyWeb"/>
        <w:numPr>
          <w:ilvl w:val="0"/>
          <w:numId w:val="13"/>
        </w:numPr>
        <w:spacing w:after="0"/>
        <w:ind w:left="567" w:hanging="567"/>
        <w:rPr>
          <w:rFonts w:ascii="Arial" w:hAnsi="Arial" w:cs="Arial"/>
          <w:i/>
          <w:sz w:val="20"/>
          <w:szCs w:val="20"/>
        </w:rPr>
      </w:pPr>
      <w:r w:rsidRPr="0055467F">
        <w:rPr>
          <w:rFonts w:ascii="Arial" w:hAnsi="Arial" w:cs="Arial"/>
          <w:sz w:val="20"/>
          <w:szCs w:val="20"/>
        </w:rPr>
        <w:t>Zamawiający będzie przyznawał punkty Wykonawcy w</w:t>
      </w:r>
      <w:r w:rsidR="0055467F" w:rsidRPr="0055467F">
        <w:rPr>
          <w:rFonts w:ascii="Arial" w:hAnsi="Arial" w:cs="Arial"/>
          <w:sz w:val="20"/>
          <w:szCs w:val="20"/>
        </w:rPr>
        <w:t>g kryterium „Warunki gwarancji”</w:t>
      </w:r>
      <w:r w:rsidRPr="0055467F">
        <w:rPr>
          <w:rFonts w:ascii="Arial" w:hAnsi="Arial" w:cs="Arial"/>
          <w:sz w:val="20"/>
          <w:szCs w:val="20"/>
        </w:rPr>
        <w:t xml:space="preserve"> </w:t>
      </w:r>
      <w:r w:rsidR="006C6236" w:rsidRPr="0055467F">
        <w:rPr>
          <w:rFonts w:ascii="Arial" w:hAnsi="Arial" w:cs="Arial"/>
          <w:sz w:val="20"/>
          <w:szCs w:val="20"/>
        </w:rPr>
        <w:t xml:space="preserve">zgodnie </w:t>
      </w:r>
      <w:r w:rsidR="0055467F" w:rsidRPr="0055467F">
        <w:rPr>
          <w:rFonts w:ascii="Arial" w:hAnsi="Arial" w:cs="Arial"/>
          <w:sz w:val="20"/>
          <w:szCs w:val="20"/>
        </w:rPr>
        <w:br/>
      </w:r>
      <w:r w:rsidR="006C6236" w:rsidRPr="0055467F">
        <w:rPr>
          <w:rFonts w:ascii="Arial" w:hAnsi="Arial" w:cs="Arial"/>
          <w:sz w:val="20"/>
          <w:szCs w:val="20"/>
        </w:rPr>
        <w:t>z</w:t>
      </w:r>
      <w:r w:rsidRPr="0055467F">
        <w:rPr>
          <w:rFonts w:ascii="Arial" w:hAnsi="Arial" w:cs="Arial"/>
          <w:sz w:val="20"/>
          <w:szCs w:val="20"/>
        </w:rPr>
        <w:t xml:space="preserve"> zaoferowanym okresem w Załączniku „Warunki gwarancji i serwis pogwarancyjny -</w:t>
      </w:r>
      <w:r w:rsidR="00490FA7" w:rsidRPr="0055467F">
        <w:rPr>
          <w:rFonts w:ascii="Arial" w:hAnsi="Arial" w:cs="Arial"/>
          <w:sz w:val="20"/>
          <w:szCs w:val="20"/>
        </w:rPr>
        <w:t xml:space="preserve"> </w:t>
      </w:r>
      <w:r w:rsidR="006C6236" w:rsidRPr="0055467F">
        <w:rPr>
          <w:rFonts w:ascii="Arial" w:hAnsi="Arial" w:cs="Arial"/>
          <w:sz w:val="20"/>
          <w:szCs w:val="20"/>
        </w:rPr>
        <w:t>z</w:t>
      </w:r>
      <w:r w:rsidR="00490FA7" w:rsidRPr="0055467F">
        <w:rPr>
          <w:rFonts w:ascii="Arial" w:hAnsi="Arial" w:cs="Arial"/>
          <w:sz w:val="20"/>
          <w:szCs w:val="20"/>
        </w:rPr>
        <w:t xml:space="preserve">ał. </w:t>
      </w:r>
      <w:r w:rsidR="006C6236" w:rsidRPr="0055467F">
        <w:rPr>
          <w:rFonts w:ascii="Arial" w:hAnsi="Arial" w:cs="Arial"/>
          <w:sz w:val="20"/>
          <w:szCs w:val="20"/>
        </w:rPr>
        <w:t xml:space="preserve"> 1.1.</w:t>
      </w:r>
      <w:r w:rsidRPr="0055467F">
        <w:rPr>
          <w:rFonts w:ascii="Arial" w:hAnsi="Arial" w:cs="Arial"/>
          <w:sz w:val="20"/>
          <w:szCs w:val="20"/>
        </w:rPr>
        <w:t>1.</w:t>
      </w:r>
      <w:r w:rsidR="0055467F" w:rsidRPr="0055467F">
        <w:rPr>
          <w:rFonts w:ascii="Arial" w:hAnsi="Arial" w:cs="Arial"/>
          <w:sz w:val="20"/>
          <w:szCs w:val="20"/>
        </w:rPr>
        <w:t xml:space="preserve"> – 1.</w:t>
      </w:r>
      <w:r w:rsidR="00D54F8E">
        <w:rPr>
          <w:rFonts w:ascii="Arial" w:hAnsi="Arial" w:cs="Arial"/>
          <w:sz w:val="20"/>
          <w:szCs w:val="20"/>
        </w:rPr>
        <w:t>10</w:t>
      </w:r>
      <w:r w:rsidR="0055467F" w:rsidRPr="0055467F">
        <w:rPr>
          <w:rFonts w:ascii="Arial" w:hAnsi="Arial" w:cs="Arial"/>
          <w:sz w:val="20"/>
          <w:szCs w:val="20"/>
        </w:rPr>
        <w:t>.1 do OPZ dotyczy oferowanych pakietów.</w:t>
      </w:r>
      <w:r w:rsidR="0055467F" w:rsidRPr="0055467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92FFF" w:rsidRPr="00B00FBC" w:rsidRDefault="006C6236" w:rsidP="006F320A">
      <w:pPr>
        <w:pStyle w:val="Tekstpodstawowy"/>
        <w:numPr>
          <w:ilvl w:val="1"/>
          <w:numId w:val="13"/>
        </w:numPr>
        <w:ind w:left="567" w:hanging="567"/>
        <w:jc w:val="both"/>
        <w:rPr>
          <w:rFonts w:ascii="Arial" w:hAnsi="Arial" w:cs="Arial"/>
          <w:color w:val="000000"/>
        </w:rPr>
      </w:pPr>
      <w:r w:rsidRPr="00B00FBC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00FBC" w:rsidRDefault="00F92FFF" w:rsidP="006F320A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B00FBC">
        <w:rPr>
          <w:rFonts w:ascii="Arial" w:hAnsi="Arial" w:cs="Arial"/>
          <w:color w:val="000000"/>
        </w:rPr>
        <w:t>J</w:t>
      </w:r>
      <w:r w:rsidR="006C6236" w:rsidRPr="00B00FBC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 w:rsidR="00B00FBC">
        <w:rPr>
          <w:rFonts w:ascii="Arial" w:hAnsi="Arial" w:cs="Arial"/>
        </w:rPr>
        <w:t>um</w:t>
      </w:r>
      <w:r w:rsidRPr="00B00FBC">
        <w:rPr>
          <w:rFonts w:ascii="Arial" w:hAnsi="Arial" w:cs="Arial"/>
        </w:rPr>
        <w:t xml:space="preserve"> „</w:t>
      </w:r>
      <w:r w:rsidR="00B00FBC">
        <w:rPr>
          <w:rFonts w:ascii="Arial" w:hAnsi="Arial" w:cs="Arial"/>
        </w:rPr>
        <w:t>Warunki gwarancji</w:t>
      </w:r>
      <w:r w:rsidRPr="00B00FBC">
        <w:rPr>
          <w:rFonts w:ascii="Arial" w:hAnsi="Arial" w:cs="Arial"/>
        </w:rPr>
        <w:t>”</w:t>
      </w:r>
      <w:r w:rsidR="006C6236" w:rsidRPr="00B00FBC">
        <w:rPr>
          <w:rFonts w:ascii="Arial" w:hAnsi="Arial" w:cs="Arial"/>
        </w:rPr>
        <w:t>, Zamawiający spośród tych ofert wybierze ofertę z niższą ceną.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E71A51">
        <w:rPr>
          <w:rFonts w:ascii="Arial" w:hAnsi="Arial" w:cs="Arial"/>
          <w:szCs w:val="24"/>
        </w:rPr>
        <w:t>5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0E4B5C">
      <w:pPr>
        <w:pStyle w:val="Tekstpodstawowy"/>
        <w:numPr>
          <w:ilvl w:val="1"/>
          <w:numId w:val="31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0E4B5C">
      <w:pPr>
        <w:pStyle w:val="Tekstpodstawowy"/>
        <w:numPr>
          <w:ilvl w:val="1"/>
          <w:numId w:val="31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0E4B5C">
      <w:pPr>
        <w:pStyle w:val="Tekstpodstawowy"/>
        <w:numPr>
          <w:ilvl w:val="1"/>
          <w:numId w:val="31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0E4B5C">
      <w:pPr>
        <w:pStyle w:val="Tekstpodstawowy"/>
        <w:numPr>
          <w:ilvl w:val="1"/>
          <w:numId w:val="31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AB435A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2B0148" w:rsidRPr="00BF4BF3" w:rsidRDefault="00B40E22" w:rsidP="002B0148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B00FBC">
        <w:rPr>
          <w:rFonts w:ascii="Arial" w:hAnsi="Arial" w:cs="Arial"/>
        </w:rPr>
        <w:t>w której określa się jej strony</w:t>
      </w:r>
      <w:r w:rsidR="002B0148" w:rsidRPr="00BF4BF3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5467F" w:rsidRPr="0055467F" w:rsidRDefault="00B40E22" w:rsidP="0055467F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6F320A" w:rsidRDefault="006F320A" w:rsidP="00B40E22">
      <w:pPr>
        <w:pStyle w:val="Nagwek2"/>
        <w:spacing w:before="120"/>
        <w:jc w:val="left"/>
        <w:rPr>
          <w:rFonts w:ascii="Arial" w:hAnsi="Arial" w:cs="Arial"/>
          <w:sz w:val="16"/>
          <w:szCs w:val="16"/>
        </w:rPr>
      </w:pPr>
    </w:p>
    <w:p w:rsidR="00B40E22" w:rsidRPr="006F320A" w:rsidRDefault="00B40E22" w:rsidP="00B40E22">
      <w:pPr>
        <w:pStyle w:val="Nagwek2"/>
        <w:spacing w:before="120"/>
        <w:jc w:val="left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Załączniki: </w:t>
      </w:r>
    </w:p>
    <w:p w:rsidR="00927873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1 – Opis przedmiotu zamówienia</w:t>
      </w:r>
    </w:p>
    <w:p w:rsidR="00D37076" w:rsidRPr="006F320A" w:rsidRDefault="001E1F69" w:rsidP="00D37076">
      <w:pPr>
        <w:ind w:left="567" w:hanging="567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1.1.</w:t>
      </w:r>
      <w:r w:rsidR="006F320A">
        <w:rPr>
          <w:rFonts w:ascii="Arial" w:hAnsi="Arial" w:cs="Arial"/>
        </w:rPr>
        <w:t>- 1.</w:t>
      </w:r>
      <w:r w:rsidR="00D54F8E">
        <w:rPr>
          <w:rFonts w:ascii="Arial" w:hAnsi="Arial" w:cs="Arial"/>
        </w:rPr>
        <w:t>10</w:t>
      </w:r>
      <w:r w:rsidR="006F320A">
        <w:rPr>
          <w:rFonts w:ascii="Arial" w:hAnsi="Arial" w:cs="Arial"/>
        </w:rPr>
        <w:t>.</w:t>
      </w:r>
      <w:r w:rsidR="00D87503" w:rsidRPr="006F320A">
        <w:rPr>
          <w:rFonts w:ascii="Arial" w:hAnsi="Arial" w:cs="Arial"/>
        </w:rPr>
        <w:t xml:space="preserve"> </w:t>
      </w:r>
      <w:r w:rsidRPr="006F320A">
        <w:rPr>
          <w:rFonts w:ascii="Arial" w:hAnsi="Arial" w:cs="Arial"/>
        </w:rPr>
        <w:t>do OPZ</w:t>
      </w:r>
      <w:r w:rsidR="00927873" w:rsidRPr="006F320A">
        <w:rPr>
          <w:rFonts w:ascii="Arial" w:hAnsi="Arial" w:cs="Arial"/>
        </w:rPr>
        <w:t xml:space="preserve"> – Parametry techniczno-użytkowe</w:t>
      </w:r>
      <w:r w:rsidR="00D37076" w:rsidRPr="006F320A">
        <w:rPr>
          <w:rFonts w:ascii="Arial" w:hAnsi="Arial" w:cs="Arial"/>
        </w:rPr>
        <w:t xml:space="preserve"> </w:t>
      </w:r>
    </w:p>
    <w:p w:rsidR="00D37076" w:rsidRPr="006F320A" w:rsidRDefault="00D37076" w:rsidP="00D37076">
      <w:pPr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</w:t>
      </w:r>
      <w:r w:rsidR="00912E9D" w:rsidRPr="006F320A">
        <w:rPr>
          <w:rFonts w:ascii="Arial" w:hAnsi="Arial" w:cs="Arial"/>
        </w:rPr>
        <w:t>1.1.1.</w:t>
      </w:r>
      <w:r w:rsidR="006F320A">
        <w:rPr>
          <w:rFonts w:ascii="Arial" w:hAnsi="Arial" w:cs="Arial"/>
        </w:rPr>
        <w:t xml:space="preserve"> – 1.</w:t>
      </w:r>
      <w:r w:rsidR="00D54F8E">
        <w:rPr>
          <w:rFonts w:ascii="Arial" w:hAnsi="Arial" w:cs="Arial"/>
        </w:rPr>
        <w:t>10</w:t>
      </w:r>
      <w:r w:rsidR="006F320A">
        <w:rPr>
          <w:rFonts w:ascii="Arial" w:hAnsi="Arial" w:cs="Arial"/>
        </w:rPr>
        <w:t xml:space="preserve">.1 </w:t>
      </w:r>
      <w:r w:rsidR="001E1F69" w:rsidRPr="006F320A">
        <w:rPr>
          <w:rFonts w:ascii="Arial" w:hAnsi="Arial" w:cs="Arial"/>
        </w:rPr>
        <w:t>do OPZ – Warunki gwarancji i serwisu pogwarancyjnego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2 – Istotne postanowienia umowy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3 – Formularz ofertowy</w:t>
      </w:r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4 – Oświadczenie Wykonawcy w trybie art. 22 ustawy </w:t>
      </w:r>
      <w:proofErr w:type="spellStart"/>
      <w:r w:rsidRPr="006F320A">
        <w:rPr>
          <w:rFonts w:ascii="Arial" w:hAnsi="Arial" w:cs="Arial"/>
        </w:rPr>
        <w:t>Pzp</w:t>
      </w:r>
      <w:proofErr w:type="spellEnd"/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5 – Oświadczenie Wykonawcy w trybie art. 24 ustawy </w:t>
      </w:r>
      <w:proofErr w:type="spellStart"/>
      <w:r w:rsidRPr="006F320A">
        <w:rPr>
          <w:rFonts w:ascii="Arial" w:hAnsi="Arial" w:cs="Arial"/>
        </w:rPr>
        <w:t>Pzp</w:t>
      </w:r>
      <w:proofErr w:type="spellEnd"/>
    </w:p>
    <w:p w:rsidR="00B40E22" w:rsidRPr="006F320A" w:rsidRDefault="00B40E22" w:rsidP="00B40E22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>Załącznik Nr 6</w:t>
      </w:r>
      <w:r w:rsidR="007C3BC9">
        <w:rPr>
          <w:rFonts w:ascii="Arial" w:hAnsi="Arial" w:cs="Arial"/>
        </w:rPr>
        <w:t>.1- 6.</w:t>
      </w:r>
      <w:r w:rsidR="00D54F8E">
        <w:rPr>
          <w:rFonts w:ascii="Arial" w:hAnsi="Arial" w:cs="Arial"/>
        </w:rPr>
        <w:t>10</w:t>
      </w:r>
      <w:r w:rsidR="00B361E6" w:rsidRPr="006F320A">
        <w:rPr>
          <w:rFonts w:ascii="Arial" w:hAnsi="Arial" w:cs="Arial"/>
        </w:rPr>
        <w:t xml:space="preserve"> </w:t>
      </w:r>
      <w:r w:rsidRPr="006F320A">
        <w:rPr>
          <w:rFonts w:ascii="Arial" w:hAnsi="Arial" w:cs="Arial"/>
        </w:rPr>
        <w:t xml:space="preserve"> – Formularz</w:t>
      </w:r>
      <w:r w:rsidR="00A76AFC" w:rsidRPr="006F320A">
        <w:rPr>
          <w:rFonts w:ascii="Arial" w:hAnsi="Arial" w:cs="Arial"/>
        </w:rPr>
        <w:t xml:space="preserve"> cenow</w:t>
      </w:r>
      <w:r w:rsidR="00B00FBC" w:rsidRPr="006F320A">
        <w:rPr>
          <w:rFonts w:ascii="Arial" w:hAnsi="Arial" w:cs="Arial"/>
        </w:rPr>
        <w:t>y</w:t>
      </w:r>
      <w:r w:rsidRPr="006F320A">
        <w:rPr>
          <w:rFonts w:ascii="Arial" w:hAnsi="Arial" w:cs="Arial"/>
        </w:rPr>
        <w:t xml:space="preserve"> </w:t>
      </w:r>
    </w:p>
    <w:p w:rsidR="002F38C1" w:rsidRPr="006F320A" w:rsidRDefault="00B40E22" w:rsidP="00907419">
      <w:pPr>
        <w:jc w:val="both"/>
        <w:rPr>
          <w:rFonts w:ascii="Arial" w:hAnsi="Arial" w:cs="Arial"/>
        </w:rPr>
      </w:pPr>
      <w:r w:rsidRPr="006F320A">
        <w:rPr>
          <w:rFonts w:ascii="Arial" w:hAnsi="Arial" w:cs="Arial"/>
        </w:rPr>
        <w:t xml:space="preserve">Załącznik Nr 7 – Lista podmiotów należących do tej samej grupy kapitałowej / Informacja o tym, że wykonawca </w:t>
      </w:r>
      <w:r w:rsidR="00907419" w:rsidRPr="006F320A">
        <w:rPr>
          <w:rFonts w:ascii="Arial" w:hAnsi="Arial" w:cs="Arial"/>
        </w:rPr>
        <w:t>nie należy do grupy kapitałowej</w:t>
      </w:r>
    </w:p>
    <w:p w:rsidR="0055467F" w:rsidRPr="006F320A" w:rsidRDefault="0055467F" w:rsidP="00907419">
      <w:pPr>
        <w:pStyle w:val="Lista-kontynuacja2"/>
        <w:spacing w:after="0"/>
        <w:ind w:left="0"/>
        <w:rPr>
          <w:rFonts w:ascii="Arial" w:hAnsi="Arial" w:cs="Arial"/>
        </w:rPr>
      </w:pPr>
    </w:p>
    <w:p w:rsidR="00B40E22" w:rsidRPr="009976CA" w:rsidRDefault="00B40E22" w:rsidP="00907419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  <w:r w:rsidRPr="009976CA">
        <w:rPr>
          <w:rFonts w:ascii="Arial" w:hAnsi="Arial" w:cs="Arial"/>
          <w:b/>
        </w:rPr>
        <w:t xml:space="preserve">Płock, dnia  </w:t>
      </w:r>
      <w:r w:rsidR="009976CA" w:rsidRPr="009976CA">
        <w:rPr>
          <w:rFonts w:ascii="Arial" w:hAnsi="Arial" w:cs="Arial"/>
          <w:b/>
        </w:rPr>
        <w:t>01 czerwca</w:t>
      </w:r>
      <w:r w:rsidR="00425597" w:rsidRPr="009976CA">
        <w:rPr>
          <w:rFonts w:ascii="Arial" w:hAnsi="Arial" w:cs="Arial"/>
          <w:b/>
        </w:rPr>
        <w:t xml:space="preserve"> </w:t>
      </w:r>
      <w:r w:rsidRPr="009976CA">
        <w:rPr>
          <w:rFonts w:ascii="Arial" w:hAnsi="Arial" w:cs="Arial"/>
          <w:b/>
        </w:rPr>
        <w:t>201</w:t>
      </w:r>
      <w:r w:rsidR="00B00FBC" w:rsidRPr="009976CA">
        <w:rPr>
          <w:rFonts w:ascii="Arial" w:hAnsi="Arial" w:cs="Arial"/>
          <w:b/>
        </w:rPr>
        <w:t>5</w:t>
      </w:r>
      <w:r w:rsidRPr="009976CA">
        <w:rPr>
          <w:rFonts w:ascii="Arial" w:hAnsi="Arial" w:cs="Arial"/>
          <w:b/>
        </w:rPr>
        <w:t xml:space="preserve"> roku</w:t>
      </w:r>
    </w:p>
    <w:p w:rsidR="006F320A" w:rsidRDefault="006F320A" w:rsidP="00B40E22">
      <w:pPr>
        <w:rPr>
          <w:rFonts w:ascii="Arial" w:hAnsi="Arial" w:cs="Arial"/>
        </w:rPr>
      </w:pPr>
    </w:p>
    <w:p w:rsidR="006F320A" w:rsidRDefault="006F320A" w:rsidP="00B40E22">
      <w:pPr>
        <w:rPr>
          <w:rFonts w:ascii="Arial" w:hAnsi="Arial" w:cs="Arial"/>
        </w:rPr>
      </w:pPr>
    </w:p>
    <w:p w:rsidR="00B40E22" w:rsidRPr="006F320A" w:rsidRDefault="00B40E22" w:rsidP="00B40E22">
      <w:pPr>
        <w:rPr>
          <w:rFonts w:ascii="Arial" w:hAnsi="Arial" w:cs="Arial"/>
        </w:rPr>
      </w:pPr>
      <w:r w:rsidRPr="006F320A">
        <w:rPr>
          <w:rFonts w:ascii="Arial" w:hAnsi="Arial" w:cs="Arial"/>
        </w:rPr>
        <w:t>SIWZ zatwierdził:</w:t>
      </w:r>
    </w:p>
    <w:p w:rsidR="00B33EBF" w:rsidRPr="00FE02C4" w:rsidRDefault="00B33EBF" w:rsidP="00907419">
      <w:pPr>
        <w:spacing w:after="160" w:line="259" w:lineRule="auto"/>
        <w:rPr>
          <w:rFonts w:ascii="Arial" w:hAnsi="Arial" w:cs="Arial"/>
        </w:rPr>
      </w:pPr>
      <w:bookmarkStart w:id="0" w:name="_GoBack"/>
      <w:bookmarkEnd w:id="0"/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75586A" w:rsidRDefault="0075586A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3DB5">
        <w:rPr>
          <w:rFonts w:ascii="Arial" w:hAnsi="Arial" w:cs="Arial"/>
          <w:b/>
          <w:bCs/>
        </w:rPr>
        <w:t>OPIS PRZEDMIOTU ZAMÓWIENIA</w:t>
      </w:r>
    </w:p>
    <w:p w:rsidR="006F320A" w:rsidRPr="00033DB5" w:rsidRDefault="006F320A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33DB5" w:rsidRPr="00033DB5" w:rsidRDefault="00B40E22" w:rsidP="000E4B5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033DB5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33DB5">
        <w:rPr>
          <w:rFonts w:ascii="Arial" w:hAnsi="Arial" w:cs="Arial"/>
          <w:b/>
          <w:sz w:val="20"/>
          <w:szCs w:val="20"/>
        </w:rPr>
        <w:t xml:space="preserve">dostawa </w:t>
      </w:r>
      <w:r w:rsidR="0075586A" w:rsidRPr="00033DB5">
        <w:rPr>
          <w:rFonts w:ascii="Arial" w:hAnsi="Arial" w:cs="Arial"/>
          <w:b/>
          <w:sz w:val="20"/>
          <w:szCs w:val="20"/>
        </w:rPr>
        <w:t>sprzętu medycznego z podziałem na 8 pakietów</w:t>
      </w:r>
      <w:r w:rsidR="0000224A" w:rsidRPr="00033DB5">
        <w:rPr>
          <w:rFonts w:ascii="Arial" w:hAnsi="Arial" w:cs="Arial"/>
          <w:b/>
          <w:sz w:val="20"/>
          <w:szCs w:val="20"/>
        </w:rPr>
        <w:t>:</w:t>
      </w:r>
      <w:r w:rsidR="00033DB5" w:rsidRPr="00033DB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1 –</w:t>
      </w:r>
      <w:r w:rsidRPr="00D54F8E">
        <w:rPr>
          <w:rFonts w:ascii="Arial" w:hAnsi="Arial" w:cs="Arial"/>
          <w:i/>
          <w:color w:val="000000"/>
        </w:rPr>
        <w:t xml:space="preserve"> </w:t>
      </w:r>
      <w:r w:rsidRPr="00D54F8E">
        <w:rPr>
          <w:rFonts w:ascii="Arial" w:hAnsi="Arial" w:cs="Arial"/>
          <w:b/>
          <w:color w:val="000000"/>
        </w:rPr>
        <w:t xml:space="preserve">Alkomat  </w:t>
      </w:r>
      <w:r>
        <w:rPr>
          <w:rFonts w:ascii="Arial" w:hAnsi="Arial" w:cs="Arial"/>
          <w:b/>
          <w:color w:val="000000"/>
        </w:rPr>
        <w:t>– sztuk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2</w:t>
      </w:r>
      <w:r>
        <w:rPr>
          <w:rFonts w:ascii="Arial" w:hAnsi="Arial" w:cs="Arial"/>
          <w:b/>
          <w:color w:val="000000"/>
        </w:rPr>
        <w:t xml:space="preserve"> – Zmywarka do naczyń – sztuk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3</w:t>
      </w:r>
      <w:r w:rsidRPr="00D54F8E">
        <w:rPr>
          <w:rFonts w:ascii="Arial" w:hAnsi="Arial" w:cs="Arial"/>
          <w:b/>
          <w:color w:val="000000"/>
        </w:rPr>
        <w:t xml:space="preserve"> – Wirówka </w:t>
      </w:r>
      <w:proofErr w:type="spellStart"/>
      <w:r w:rsidRPr="00D54F8E">
        <w:rPr>
          <w:rFonts w:ascii="Arial" w:hAnsi="Arial" w:cs="Arial"/>
          <w:b/>
          <w:color w:val="000000"/>
        </w:rPr>
        <w:t>bezs</w:t>
      </w:r>
      <w:r w:rsidR="00D04B69">
        <w:rPr>
          <w:rFonts w:ascii="Arial" w:hAnsi="Arial" w:cs="Arial"/>
          <w:b/>
          <w:color w:val="000000"/>
        </w:rPr>
        <w:t>zczotkowa</w:t>
      </w:r>
      <w:proofErr w:type="spellEnd"/>
      <w:r w:rsidR="00D04B69">
        <w:rPr>
          <w:rFonts w:ascii="Arial" w:hAnsi="Arial" w:cs="Arial"/>
          <w:b/>
          <w:color w:val="000000"/>
        </w:rPr>
        <w:t xml:space="preserve"> MPW z rotorem – </w:t>
      </w:r>
      <w:proofErr w:type="spellStart"/>
      <w:r w:rsidR="00D04B69">
        <w:rPr>
          <w:rFonts w:ascii="Arial" w:hAnsi="Arial" w:cs="Arial"/>
          <w:b/>
          <w:color w:val="000000"/>
        </w:rPr>
        <w:t>kpl</w:t>
      </w:r>
      <w:proofErr w:type="spellEnd"/>
      <w:r w:rsidR="00D04B69">
        <w:rPr>
          <w:rFonts w:ascii="Arial" w:hAnsi="Arial" w:cs="Arial"/>
          <w:b/>
          <w:color w:val="000000"/>
        </w:rPr>
        <w:t xml:space="preserve">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4</w:t>
      </w:r>
      <w:r w:rsidRPr="00D54F8E">
        <w:rPr>
          <w:rFonts w:ascii="Arial" w:hAnsi="Arial" w:cs="Arial"/>
          <w:b/>
          <w:color w:val="000000"/>
        </w:rPr>
        <w:t xml:space="preserve"> – Materace p/</w:t>
      </w:r>
      <w:proofErr w:type="spellStart"/>
      <w:r w:rsidRPr="00D54F8E">
        <w:rPr>
          <w:rFonts w:ascii="Arial" w:hAnsi="Arial" w:cs="Arial"/>
          <w:b/>
          <w:color w:val="000000"/>
        </w:rPr>
        <w:t>odleżynowe</w:t>
      </w:r>
      <w:proofErr w:type="spellEnd"/>
      <w:r w:rsidRPr="00D54F8E">
        <w:rPr>
          <w:rFonts w:ascii="Arial" w:hAnsi="Arial" w:cs="Arial"/>
          <w:b/>
          <w:color w:val="000000"/>
        </w:rPr>
        <w:t xml:space="preserve"> z pompą – </w:t>
      </w:r>
      <w:proofErr w:type="spellStart"/>
      <w:r w:rsidRPr="00D54F8E">
        <w:rPr>
          <w:rFonts w:ascii="Arial" w:hAnsi="Arial" w:cs="Arial"/>
          <w:b/>
          <w:color w:val="000000"/>
        </w:rPr>
        <w:t>kpl</w:t>
      </w:r>
      <w:proofErr w:type="spellEnd"/>
      <w:r w:rsidRPr="00D54F8E">
        <w:rPr>
          <w:rFonts w:ascii="Arial" w:hAnsi="Arial" w:cs="Arial"/>
          <w:b/>
          <w:color w:val="000000"/>
        </w:rPr>
        <w:t xml:space="preserve"> 5,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5</w:t>
      </w:r>
      <w:r w:rsidRPr="00D54F8E">
        <w:rPr>
          <w:rFonts w:ascii="Arial" w:hAnsi="Arial" w:cs="Arial"/>
          <w:b/>
          <w:color w:val="000000"/>
        </w:rPr>
        <w:t xml:space="preserve"> – Mate</w:t>
      </w:r>
      <w:r w:rsidR="00D04B69">
        <w:rPr>
          <w:rFonts w:ascii="Arial" w:hAnsi="Arial" w:cs="Arial"/>
          <w:b/>
          <w:color w:val="000000"/>
        </w:rPr>
        <w:t>race</w:t>
      </w:r>
      <w:r w:rsidR="00D10FB9">
        <w:rPr>
          <w:rFonts w:ascii="Arial" w:hAnsi="Arial" w:cs="Arial"/>
          <w:b/>
          <w:color w:val="000000"/>
        </w:rPr>
        <w:t xml:space="preserve"> do</w:t>
      </w:r>
      <w:r w:rsidR="00D04B69">
        <w:rPr>
          <w:rFonts w:ascii="Arial" w:hAnsi="Arial" w:cs="Arial"/>
          <w:b/>
          <w:color w:val="000000"/>
        </w:rPr>
        <w:t xml:space="preserve"> stołu operacyjnego – </w:t>
      </w:r>
      <w:proofErr w:type="spellStart"/>
      <w:r w:rsidR="00D04B69">
        <w:rPr>
          <w:rFonts w:ascii="Arial" w:hAnsi="Arial" w:cs="Arial"/>
          <w:b/>
          <w:color w:val="000000"/>
        </w:rPr>
        <w:t>kpl</w:t>
      </w:r>
      <w:proofErr w:type="spellEnd"/>
      <w:r w:rsidR="00D04B69">
        <w:rPr>
          <w:rFonts w:ascii="Arial" w:hAnsi="Arial" w:cs="Arial"/>
          <w:b/>
          <w:color w:val="000000"/>
        </w:rPr>
        <w:t xml:space="preserve">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6</w:t>
      </w:r>
      <w:r w:rsidRPr="00D54F8E">
        <w:rPr>
          <w:rFonts w:ascii="Arial" w:hAnsi="Arial" w:cs="Arial"/>
          <w:b/>
          <w:color w:val="000000"/>
        </w:rPr>
        <w:t xml:space="preserve"> – Materace p/</w:t>
      </w:r>
      <w:proofErr w:type="spellStart"/>
      <w:r w:rsidR="00D04B69">
        <w:rPr>
          <w:rFonts w:ascii="Arial" w:hAnsi="Arial" w:cs="Arial"/>
          <w:b/>
          <w:color w:val="000000"/>
        </w:rPr>
        <w:t>odleżynowe</w:t>
      </w:r>
      <w:proofErr w:type="spellEnd"/>
      <w:r w:rsidR="00D04B69">
        <w:rPr>
          <w:rFonts w:ascii="Arial" w:hAnsi="Arial" w:cs="Arial"/>
          <w:b/>
          <w:color w:val="000000"/>
        </w:rPr>
        <w:t xml:space="preserve"> bez pompy – sztuk 10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7</w:t>
      </w:r>
      <w:r w:rsidRPr="00D54F8E">
        <w:rPr>
          <w:rFonts w:ascii="Arial" w:hAnsi="Arial" w:cs="Arial"/>
          <w:b/>
          <w:color w:val="000000"/>
        </w:rPr>
        <w:t xml:space="preserve"> – Sp</w:t>
      </w:r>
      <w:r w:rsidR="00D04B69">
        <w:rPr>
          <w:rFonts w:ascii="Arial" w:hAnsi="Arial" w:cs="Arial"/>
          <w:b/>
          <w:color w:val="000000"/>
        </w:rPr>
        <w:t>ektrofotometr – sztuk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>Pakiet nr 8</w:t>
      </w:r>
      <w:r w:rsidRPr="00D54F8E">
        <w:rPr>
          <w:rFonts w:ascii="Arial" w:hAnsi="Arial" w:cs="Arial"/>
          <w:b/>
          <w:color w:val="000000"/>
        </w:rPr>
        <w:t xml:space="preserve"> – Mi</w:t>
      </w:r>
      <w:r w:rsidR="00D04B69">
        <w:rPr>
          <w:rFonts w:ascii="Arial" w:hAnsi="Arial" w:cs="Arial"/>
          <w:b/>
          <w:color w:val="000000"/>
        </w:rPr>
        <w:t>kroskop laboratoryjny – sztuk 1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b/>
          <w:color w:val="000000"/>
        </w:rPr>
      </w:pPr>
      <w:r w:rsidRPr="00D54F8E">
        <w:rPr>
          <w:rFonts w:ascii="Arial" w:hAnsi="Arial" w:cs="Arial"/>
          <w:color w:val="000000"/>
        </w:rPr>
        <w:t xml:space="preserve">Pakiet nr 9 - </w:t>
      </w:r>
      <w:r w:rsidR="00D04B69">
        <w:rPr>
          <w:rFonts w:ascii="Arial" w:hAnsi="Arial" w:cs="Arial"/>
          <w:b/>
          <w:color w:val="000000"/>
        </w:rPr>
        <w:t>Aparat EKG</w:t>
      </w:r>
      <w:r w:rsidRPr="00D54F8E">
        <w:rPr>
          <w:rFonts w:ascii="Arial" w:hAnsi="Arial" w:cs="Arial"/>
          <w:b/>
          <w:color w:val="000000"/>
        </w:rPr>
        <w:t xml:space="preserve">  z wózkie</w:t>
      </w:r>
      <w:r w:rsidR="00D04B69">
        <w:rPr>
          <w:rFonts w:ascii="Arial" w:hAnsi="Arial" w:cs="Arial"/>
          <w:b/>
          <w:color w:val="000000"/>
        </w:rPr>
        <w:t>m i drukarką laserową - sztuk 3</w:t>
      </w:r>
    </w:p>
    <w:p w:rsidR="00D54F8E" w:rsidRPr="00D54F8E" w:rsidRDefault="00D54F8E" w:rsidP="00D54F8E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color w:val="000000"/>
        </w:rPr>
      </w:pPr>
      <w:r w:rsidRPr="00D54F8E">
        <w:rPr>
          <w:rFonts w:ascii="Arial" w:hAnsi="Arial" w:cs="Arial"/>
          <w:color w:val="000000"/>
        </w:rPr>
        <w:t xml:space="preserve">Pakiet nr 10 – </w:t>
      </w:r>
      <w:r w:rsidRPr="00D54F8E">
        <w:rPr>
          <w:rFonts w:ascii="Arial" w:hAnsi="Arial" w:cs="Arial"/>
          <w:b/>
          <w:color w:val="000000"/>
        </w:rPr>
        <w:t>Fotel z</w:t>
      </w:r>
      <w:r w:rsidR="00D04B69">
        <w:rPr>
          <w:rFonts w:ascii="Arial" w:hAnsi="Arial" w:cs="Arial"/>
          <w:b/>
          <w:color w:val="000000"/>
        </w:rPr>
        <w:t>abiegowy okulistyczny – sztuk 1</w:t>
      </w:r>
    </w:p>
    <w:p w:rsidR="00033DB5" w:rsidRPr="00033DB5" w:rsidRDefault="00033DB5" w:rsidP="006F320A">
      <w:pPr>
        <w:autoSpaceDE w:val="0"/>
        <w:autoSpaceDN w:val="0"/>
        <w:adjustRightInd w:val="0"/>
        <w:spacing w:after="60"/>
        <w:ind w:left="709" w:hanging="283"/>
        <w:jc w:val="both"/>
        <w:rPr>
          <w:rFonts w:ascii="Arial" w:hAnsi="Arial" w:cs="Arial"/>
          <w:color w:val="000000"/>
        </w:rPr>
      </w:pPr>
    </w:p>
    <w:p w:rsidR="00B40E22" w:rsidRPr="00033DB5" w:rsidRDefault="00B40E22" w:rsidP="006F320A">
      <w:pPr>
        <w:spacing w:after="60"/>
        <w:rPr>
          <w:rFonts w:ascii="Arial" w:hAnsi="Arial" w:cs="Arial"/>
        </w:rPr>
      </w:pPr>
      <w:r w:rsidRPr="00E71A51">
        <w:rPr>
          <w:rFonts w:ascii="Arial" w:hAnsi="Arial" w:cs="Arial"/>
        </w:rPr>
        <w:t xml:space="preserve">2.   </w:t>
      </w:r>
      <w:r w:rsidR="00AB435A"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</w:rPr>
        <w:t xml:space="preserve"> </w:t>
      </w:r>
      <w:r w:rsidRPr="00033DB5">
        <w:rPr>
          <w:rFonts w:ascii="Arial" w:hAnsi="Arial" w:cs="Arial"/>
        </w:rPr>
        <w:t>Szczegółowy opis przedmiotu zamówienia zawiera załączony:</w:t>
      </w:r>
    </w:p>
    <w:p w:rsidR="00B40E22" w:rsidRPr="00E71A51" w:rsidRDefault="00B40E22" w:rsidP="006F320A">
      <w:pPr>
        <w:spacing w:after="60"/>
        <w:rPr>
          <w:rFonts w:ascii="Arial" w:hAnsi="Arial" w:cs="Arial"/>
        </w:rPr>
      </w:pPr>
    </w:p>
    <w:p w:rsidR="005A32D9" w:rsidRPr="00E71A51" w:rsidRDefault="00B40E22" w:rsidP="006F320A">
      <w:pPr>
        <w:spacing w:after="60"/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  <w:i/>
        </w:rPr>
        <w:t>„Parametry techniczno - użytkowe”</w:t>
      </w:r>
      <w:r w:rsidRPr="00E71A51">
        <w:rPr>
          <w:rFonts w:ascii="Arial" w:hAnsi="Arial" w:cs="Arial"/>
          <w:i/>
        </w:rPr>
        <w:t xml:space="preserve"> </w:t>
      </w:r>
      <w:r w:rsidRPr="00E71A51">
        <w:rPr>
          <w:rFonts w:ascii="Arial" w:hAnsi="Arial" w:cs="Arial"/>
        </w:rPr>
        <w:t>–</w:t>
      </w:r>
      <w:r w:rsidRPr="006F320A">
        <w:rPr>
          <w:rFonts w:ascii="Arial" w:hAnsi="Arial" w:cs="Arial"/>
          <w:b/>
        </w:rPr>
        <w:t xml:space="preserve"> wg</w:t>
      </w:r>
      <w:r w:rsidRPr="00E71A51">
        <w:rPr>
          <w:rFonts w:ascii="Arial" w:hAnsi="Arial" w:cs="Arial"/>
        </w:rPr>
        <w:t xml:space="preserve"> </w:t>
      </w:r>
      <w:r w:rsidR="005A32D9" w:rsidRPr="00E71A51">
        <w:rPr>
          <w:rFonts w:ascii="Arial" w:hAnsi="Arial" w:cs="Arial"/>
          <w:b/>
          <w:i/>
        </w:rPr>
        <w:t>Załącznika</w:t>
      </w:r>
      <w:r w:rsidR="005A32D9" w:rsidRPr="00E71A51">
        <w:rPr>
          <w:rFonts w:ascii="Arial" w:hAnsi="Arial" w:cs="Arial"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Nr 1.1</w:t>
      </w:r>
      <w:r w:rsidR="00AB435A" w:rsidRPr="00E71A51">
        <w:rPr>
          <w:rFonts w:ascii="Arial" w:hAnsi="Arial" w:cs="Arial"/>
          <w:b/>
          <w:i/>
        </w:rPr>
        <w:t>.</w:t>
      </w:r>
      <w:r w:rsidR="008E778F">
        <w:rPr>
          <w:rFonts w:ascii="Arial" w:hAnsi="Arial" w:cs="Arial"/>
          <w:b/>
          <w:i/>
        </w:rPr>
        <w:t xml:space="preserve"> – 1.</w:t>
      </w:r>
      <w:r w:rsidR="00D04B69">
        <w:rPr>
          <w:rFonts w:ascii="Arial" w:hAnsi="Arial" w:cs="Arial"/>
          <w:b/>
          <w:i/>
        </w:rPr>
        <w:t>10</w:t>
      </w:r>
      <w:r w:rsidR="008E778F">
        <w:rPr>
          <w:rFonts w:ascii="Arial" w:hAnsi="Arial" w:cs="Arial"/>
          <w:b/>
          <w:i/>
        </w:rPr>
        <w:t>.</w:t>
      </w:r>
      <w:r w:rsidR="00AB435A" w:rsidRPr="00E71A51">
        <w:rPr>
          <w:rFonts w:ascii="Arial" w:hAnsi="Arial" w:cs="Arial"/>
          <w:b/>
          <w:i/>
        </w:rPr>
        <w:t xml:space="preserve"> </w:t>
      </w:r>
      <w:r w:rsidR="005A32D9" w:rsidRPr="00E71A51">
        <w:rPr>
          <w:rFonts w:ascii="Arial" w:hAnsi="Arial" w:cs="Arial"/>
          <w:b/>
          <w:i/>
        </w:rPr>
        <w:t>do OPZ</w:t>
      </w:r>
      <w:r w:rsidR="005A32D9" w:rsidRPr="00E71A51">
        <w:rPr>
          <w:rFonts w:ascii="Arial" w:hAnsi="Arial" w:cs="Arial"/>
        </w:rPr>
        <w:t xml:space="preserve"> </w:t>
      </w:r>
    </w:p>
    <w:p w:rsidR="00B40E22" w:rsidRPr="00E71A51" w:rsidRDefault="00B40E22" w:rsidP="006F320A">
      <w:pPr>
        <w:spacing w:after="60"/>
        <w:ind w:left="567" w:hanging="142"/>
        <w:jc w:val="both"/>
        <w:rPr>
          <w:rFonts w:ascii="Arial" w:hAnsi="Arial" w:cs="Arial"/>
        </w:rPr>
      </w:pPr>
      <w:r w:rsidRPr="00E71A51">
        <w:rPr>
          <w:rFonts w:ascii="Arial" w:hAnsi="Arial" w:cs="Arial"/>
        </w:rPr>
        <w:t>- formularz pn</w:t>
      </w:r>
      <w:r w:rsidR="00E85890" w:rsidRPr="00E71A51">
        <w:rPr>
          <w:rFonts w:ascii="Arial" w:hAnsi="Arial" w:cs="Arial"/>
        </w:rPr>
        <w:t>.</w:t>
      </w:r>
      <w:r w:rsidRPr="00E71A51">
        <w:rPr>
          <w:rFonts w:ascii="Arial" w:hAnsi="Arial" w:cs="Arial"/>
        </w:rPr>
        <w:t xml:space="preserve">: </w:t>
      </w:r>
      <w:r w:rsidRPr="00E71A51">
        <w:rPr>
          <w:rFonts w:ascii="Arial" w:hAnsi="Arial" w:cs="Arial"/>
          <w:b/>
        </w:rPr>
        <w:t>„</w:t>
      </w:r>
      <w:r w:rsidRPr="00E71A51">
        <w:rPr>
          <w:rFonts w:ascii="Arial" w:hAnsi="Arial" w:cs="Arial"/>
          <w:b/>
          <w:i/>
        </w:rPr>
        <w:t>Warunki gwarancji i serwisu pogwarancyjnego”</w:t>
      </w:r>
      <w:r w:rsidRPr="00E71A51">
        <w:rPr>
          <w:rFonts w:ascii="Arial" w:hAnsi="Arial" w:cs="Arial"/>
        </w:rPr>
        <w:t xml:space="preserve"> – </w:t>
      </w:r>
      <w:r w:rsidRPr="006F320A">
        <w:rPr>
          <w:rFonts w:ascii="Arial" w:hAnsi="Arial" w:cs="Arial"/>
          <w:b/>
        </w:rPr>
        <w:t>wg</w:t>
      </w:r>
      <w:r w:rsidRPr="00E71A51">
        <w:rPr>
          <w:rFonts w:ascii="Arial" w:hAnsi="Arial" w:cs="Arial"/>
        </w:rPr>
        <w:t xml:space="preserve"> </w:t>
      </w:r>
      <w:r w:rsidRPr="00E71A51">
        <w:rPr>
          <w:rFonts w:ascii="Arial" w:hAnsi="Arial" w:cs="Arial"/>
          <w:b/>
          <w:i/>
        </w:rPr>
        <w:t xml:space="preserve">Załącznika Nr </w:t>
      </w:r>
      <w:r w:rsidR="00AB435A" w:rsidRPr="00E71A51">
        <w:rPr>
          <w:rFonts w:ascii="Arial" w:hAnsi="Arial" w:cs="Arial"/>
          <w:b/>
          <w:i/>
        </w:rPr>
        <w:t>1.1.1.</w:t>
      </w:r>
      <w:r w:rsidR="00D04B69">
        <w:rPr>
          <w:rFonts w:ascii="Arial" w:hAnsi="Arial" w:cs="Arial"/>
          <w:b/>
          <w:i/>
        </w:rPr>
        <w:t xml:space="preserve"> – 1.10</w:t>
      </w:r>
      <w:r w:rsidR="0075586A">
        <w:rPr>
          <w:rFonts w:ascii="Arial" w:hAnsi="Arial" w:cs="Arial"/>
          <w:b/>
          <w:i/>
        </w:rPr>
        <w:t>.1</w:t>
      </w:r>
      <w:r w:rsidR="008E778F">
        <w:rPr>
          <w:rFonts w:ascii="Arial" w:hAnsi="Arial" w:cs="Arial"/>
          <w:b/>
          <w:i/>
        </w:rPr>
        <w:t>.</w:t>
      </w:r>
      <w:r w:rsidR="00912E9D" w:rsidRPr="00E71A51">
        <w:rPr>
          <w:rFonts w:ascii="Arial" w:hAnsi="Arial" w:cs="Arial"/>
          <w:b/>
          <w:i/>
        </w:rPr>
        <w:t xml:space="preserve"> </w:t>
      </w:r>
      <w:r w:rsidRPr="00E71A51">
        <w:rPr>
          <w:rFonts w:ascii="Arial" w:hAnsi="Arial" w:cs="Arial"/>
          <w:b/>
          <w:i/>
        </w:rPr>
        <w:t>do OPZ.</w:t>
      </w:r>
    </w:p>
    <w:p w:rsidR="00B40E22" w:rsidRPr="0083085A" w:rsidRDefault="00B40E22" w:rsidP="006F320A">
      <w:pPr>
        <w:spacing w:after="6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039A7" w:rsidRDefault="00B40E22" w:rsidP="00B039A7">
      <w:pPr>
        <w:spacing w:after="120"/>
        <w:jc w:val="right"/>
        <w:rPr>
          <w:rFonts w:ascii="Arial" w:hAnsi="Arial" w:cs="Arial"/>
          <w:b/>
        </w:rPr>
      </w:pPr>
      <w:r w:rsidRPr="00E71A51">
        <w:rPr>
          <w:rFonts w:ascii="Arial" w:hAnsi="Arial" w:cs="Arial"/>
          <w:b/>
        </w:rPr>
        <w:lastRenderedPageBreak/>
        <w:t>Załącznik Nr 1.1. do OPZ</w:t>
      </w:r>
    </w:p>
    <w:p w:rsidR="00D04B69" w:rsidRDefault="00D04B69" w:rsidP="00D04B69">
      <w:pPr>
        <w:rPr>
          <w:rFonts w:ascii="Arial" w:hAnsi="Arial" w:cs="Arial"/>
          <w:b/>
          <w:color w:val="000000"/>
        </w:rPr>
      </w:pPr>
    </w:p>
    <w:p w:rsidR="00D04B69" w:rsidRDefault="00D04B69" w:rsidP="00D04B6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ALKOMAT</w:t>
      </w:r>
    </w:p>
    <w:p w:rsidR="00D04B69" w:rsidRPr="00BA7D81" w:rsidRDefault="00D04B69" w:rsidP="00D04B6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8"/>
        <w:gridCol w:w="1276"/>
        <w:gridCol w:w="1276"/>
      </w:tblGrid>
      <w:tr w:rsidR="00D04B69" w:rsidRPr="007C3BC9" w:rsidTr="005A7338">
        <w:tc>
          <w:tcPr>
            <w:tcW w:w="779" w:type="dxa"/>
            <w:shd w:val="clear" w:color="auto" w:fill="auto"/>
            <w:vAlign w:val="center"/>
          </w:tcPr>
          <w:p w:rsidR="00D04B69" w:rsidRPr="00D04B6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D04B69" w:rsidRPr="00D04B69" w:rsidRDefault="00D04B69" w:rsidP="005A7338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04B69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04B69" w:rsidRPr="007C3BC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39A7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04B69" w:rsidRPr="007C3BC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04B69" w:rsidRPr="007C3BC9" w:rsidTr="005A7338">
        <w:tc>
          <w:tcPr>
            <w:tcW w:w="9709" w:type="dxa"/>
            <w:gridSpan w:val="4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395689" w:rsidP="005A7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04B69" w:rsidRPr="00D04B69">
              <w:rPr>
                <w:rFonts w:ascii="Arial" w:hAnsi="Arial" w:cs="Arial"/>
                <w:sz w:val="18"/>
                <w:szCs w:val="18"/>
              </w:rPr>
              <w:t>nalizator wydechu, dopuszczony do stosowania w oddziałach szpitalnych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z w:val="16"/>
                <w:szCs w:val="16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z w:val="16"/>
                <w:szCs w:val="16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Model / typ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z w:val="16"/>
                <w:szCs w:val="16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04B69" w:rsidRPr="007C3BC9" w:rsidTr="005A7338">
        <w:trPr>
          <w:trHeight w:val="20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Deklaracja zgodności – CE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TAK</w:t>
            </w:r>
          </w:p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TAK</w:t>
            </w:r>
          </w:p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EC5D81" w:rsidRDefault="00D04B69" w:rsidP="005A733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Urządzenia fabrycznie nowe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Rok produkcji:  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8657E" w:rsidRDefault="00D04B6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657E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04B69" w:rsidRPr="007C3BC9" w:rsidTr="005A7338">
        <w:tc>
          <w:tcPr>
            <w:tcW w:w="9709" w:type="dxa"/>
            <w:gridSpan w:val="4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II. Zasilanie analizatora wydechu</w:t>
            </w: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Zasilanie akumulatorowe 2000 </w:t>
            </w:r>
            <w:proofErr w:type="spellStart"/>
            <w:r w:rsidRPr="00D04B69">
              <w:rPr>
                <w:rFonts w:ascii="Arial" w:hAnsi="Arial" w:cs="Arial"/>
                <w:sz w:val="18"/>
                <w:szCs w:val="18"/>
              </w:rPr>
              <w:t>mAh</w:t>
            </w:r>
            <w:proofErr w:type="spellEnd"/>
            <w:r w:rsidRPr="00D04B69">
              <w:rPr>
                <w:rFonts w:ascii="Arial" w:hAnsi="Arial" w:cs="Arial"/>
                <w:sz w:val="18"/>
                <w:szCs w:val="18"/>
              </w:rPr>
              <w:t>; 7,4 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Układ kontroli oraz sygnalizacja rozładowania akumulatora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Zasilacz sieciowy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III. Wymagania techniczne analizatora wydechu</w:t>
            </w: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Zakres pomiarowy: 0,000 – 6,300 promila ( 0,000 – 3,000 mg/L)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Waga (z akumulatorem) max 400 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Ekran kolorowy, 4-ro cyfrowy, 3 miejsca po przecinku, podświetlany, dotykowy, o przekątnej nie większej niż 3”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Rozdzielczość wskazań (dokładność wyświetlania): 0,001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Dokładność pomiaru :+/- 5%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Licznik pomiarów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Pamięć 20000 pomiarów z możliwością zgrania na komputer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Czas oczekiwania na wynik – nie więcej niż kilka sekund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Funkcja automatycznego sprawdzania zawartości alkoholu w czujniku po ostatnim teście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Czas przygotowania do przeprowadzenia testu nie więcej niż 5 sekund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Tryb pomiaru: automatyczny i manualny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Automatyczne wyłączanie po określonym czasie bezczynności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Możliwość przeprowadzenia pomiarów  przy pomocy lejka i nasadki lejkowej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rPr>
          <w:trHeight w:val="147"/>
        </w:trPr>
        <w:tc>
          <w:tcPr>
            <w:tcW w:w="779" w:type="dxa"/>
            <w:shd w:val="clear" w:color="auto" w:fill="auto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Jednostki mierzące: mg/L, promil,  µg/100mL, %, g/100mL, mg/</w:t>
            </w:r>
            <w:proofErr w:type="spellStart"/>
            <w:r w:rsidRPr="00D04B69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Pr="00D04B69">
              <w:rPr>
                <w:rFonts w:ascii="Arial" w:hAnsi="Arial" w:cs="Arial"/>
                <w:sz w:val="18"/>
                <w:szCs w:val="18"/>
              </w:rPr>
              <w:t>, mg/100mL, g/210L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9709" w:type="dxa"/>
            <w:gridSpan w:val="4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IV. Dodatkowe wyposażenie analizatora wydechu</w:t>
            </w:r>
          </w:p>
        </w:tc>
      </w:tr>
      <w:tr w:rsidR="00D04B69" w:rsidRPr="007C3BC9" w:rsidTr="00D04B69">
        <w:tc>
          <w:tcPr>
            <w:tcW w:w="779" w:type="dxa"/>
            <w:shd w:val="clear" w:color="auto" w:fill="auto"/>
            <w:vAlign w:val="center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Instrukcja obsługi analizatora wydechu  w języku polskim – 2 szt. w wersji papierowej. Dodatkowo  w wersji elektronicznej CD lub pdf</w:t>
            </w:r>
          </w:p>
        </w:tc>
        <w:tc>
          <w:tcPr>
            <w:tcW w:w="1276" w:type="dxa"/>
            <w:shd w:val="clear" w:color="auto" w:fill="auto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D04B69">
        <w:tc>
          <w:tcPr>
            <w:tcW w:w="779" w:type="dxa"/>
            <w:shd w:val="clear" w:color="auto" w:fill="auto"/>
            <w:vAlign w:val="center"/>
          </w:tcPr>
          <w:p w:rsidR="00D04B69" w:rsidRPr="00D04B69" w:rsidRDefault="00D04B69" w:rsidP="00D04B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 xml:space="preserve">Ustniki higieniczne każdy pakowany osobno minimum 50 sztuk </w:t>
            </w:r>
          </w:p>
        </w:tc>
        <w:tc>
          <w:tcPr>
            <w:tcW w:w="1276" w:type="dxa"/>
            <w:shd w:val="clear" w:color="auto" w:fill="auto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9709" w:type="dxa"/>
            <w:gridSpan w:val="4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B69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Szkolenie personelu z zakresu obsługi, czyszczenia, dezynfekowania. Podać zalecany przez producenta preparat do dezynfekcji.</w:t>
            </w:r>
          </w:p>
        </w:tc>
        <w:tc>
          <w:tcPr>
            <w:tcW w:w="1276" w:type="dxa"/>
            <w:shd w:val="clear" w:color="auto" w:fill="auto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B69" w:rsidRPr="007C3BC9" w:rsidTr="005A7338">
        <w:tc>
          <w:tcPr>
            <w:tcW w:w="779" w:type="dxa"/>
            <w:shd w:val="clear" w:color="auto" w:fill="auto"/>
          </w:tcPr>
          <w:p w:rsidR="00D04B69" w:rsidRPr="00D04B69" w:rsidRDefault="00D04B69" w:rsidP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:rsidR="00D04B69" w:rsidRPr="00D04B69" w:rsidRDefault="00D04B6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04B69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B69" w:rsidRPr="00D04B69" w:rsidRDefault="00D04B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4B69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D04B69" w:rsidRPr="007C3BC9" w:rsidRDefault="00D04B6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B69" w:rsidRPr="00C501A6" w:rsidRDefault="00D04B69" w:rsidP="00D04B69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04B69" w:rsidRPr="001D1FB2" w:rsidRDefault="00D04B69" w:rsidP="00D04B69">
      <w:pPr>
        <w:rPr>
          <w:rFonts w:ascii="Arial" w:hAnsi="Arial" w:cs="Arial"/>
          <w:sz w:val="18"/>
          <w:szCs w:val="18"/>
        </w:rPr>
      </w:pPr>
    </w:p>
    <w:p w:rsidR="00D04B69" w:rsidRPr="001D1FB2" w:rsidRDefault="00D04B69" w:rsidP="00D04B69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D04B69" w:rsidRPr="00E41833" w:rsidRDefault="00D04B69" w:rsidP="00D04B69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04B69" w:rsidRDefault="00D04B69" w:rsidP="00D04B6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E7FCE" w:rsidRDefault="005E7FC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D04B69" w:rsidRDefault="00D04B69" w:rsidP="00D04B69">
      <w:pPr>
        <w:spacing w:before="120"/>
        <w:ind w:left="6372"/>
        <w:rPr>
          <w:rFonts w:ascii="Arial" w:hAnsi="Arial" w:cs="Arial"/>
          <w:b/>
        </w:rPr>
      </w:pPr>
      <w:r w:rsidRPr="00B814DE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1</w:t>
      </w:r>
      <w:r w:rsidRPr="00B814DE">
        <w:rPr>
          <w:rFonts w:ascii="Arial" w:hAnsi="Arial" w:cs="Arial"/>
          <w:b/>
        </w:rPr>
        <w:t>.1. do</w:t>
      </w:r>
      <w:r w:rsidRPr="005F4109">
        <w:rPr>
          <w:rFonts w:ascii="Arial" w:hAnsi="Arial" w:cs="Arial"/>
          <w:b/>
        </w:rPr>
        <w:t xml:space="preserve"> OPZ</w:t>
      </w:r>
    </w:p>
    <w:p w:rsidR="00D04B69" w:rsidRPr="001D1FB2" w:rsidRDefault="00D04B69" w:rsidP="00D04B69">
      <w:pPr>
        <w:spacing w:before="120"/>
        <w:ind w:left="6372"/>
        <w:rPr>
          <w:rFonts w:ascii="Arial" w:hAnsi="Arial" w:cs="Arial"/>
          <w:b/>
        </w:rPr>
      </w:pPr>
    </w:p>
    <w:p w:rsidR="00D04B69" w:rsidRPr="00652C20" w:rsidRDefault="00D04B69" w:rsidP="00D04B69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Warunki gwarancji i serwis pogwarancyjny </w:t>
      </w:r>
      <w:r w:rsidRPr="00BA7D81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ALKOMAT</w:t>
      </w:r>
    </w:p>
    <w:p w:rsidR="00D04B69" w:rsidRPr="00652C20" w:rsidRDefault="00D04B69" w:rsidP="00D04B69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37"/>
        <w:gridCol w:w="1418"/>
        <w:gridCol w:w="1275"/>
      </w:tblGrid>
      <w:tr w:rsidR="00D04B69" w:rsidRPr="00395689" w:rsidTr="005A7338">
        <w:tc>
          <w:tcPr>
            <w:tcW w:w="779" w:type="dxa"/>
            <w:shd w:val="clear" w:color="auto" w:fill="auto"/>
            <w:vAlign w:val="center"/>
          </w:tcPr>
          <w:p w:rsidR="00D04B69" w:rsidRPr="0039568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04B69" w:rsidRPr="00395689" w:rsidRDefault="00D04B69" w:rsidP="005A7338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395689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B69" w:rsidRPr="0039568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04B69" w:rsidRPr="0039568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Wymagana**)</w:t>
            </w:r>
          </w:p>
        </w:tc>
        <w:tc>
          <w:tcPr>
            <w:tcW w:w="1275" w:type="dxa"/>
            <w:shd w:val="clear" w:color="auto" w:fill="auto"/>
          </w:tcPr>
          <w:p w:rsidR="00D04B69" w:rsidRPr="0039568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04B69" w:rsidRPr="00395689" w:rsidRDefault="00D04B6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04B69" w:rsidRPr="00395689" w:rsidTr="005A7338">
        <w:tc>
          <w:tcPr>
            <w:tcW w:w="9709" w:type="dxa"/>
            <w:gridSpan w:val="4"/>
            <w:shd w:val="clear" w:color="auto" w:fill="auto"/>
            <w:vAlign w:val="center"/>
          </w:tcPr>
          <w:p w:rsidR="00D04B69" w:rsidRPr="00395689" w:rsidRDefault="00D04B69" w:rsidP="000E4B5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5E7FCE" w:rsidRPr="00395689" w:rsidRDefault="00D8657E" w:rsidP="00D86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Oferowany o</w:t>
            </w:r>
            <w:r w:rsidR="005E7FCE" w:rsidRPr="00395689">
              <w:rPr>
                <w:rFonts w:ascii="Arial" w:hAnsi="Arial" w:cs="Arial"/>
                <w:sz w:val="18"/>
                <w:szCs w:val="18"/>
              </w:rPr>
              <w:t>kres gwarancji, liczony od daty podpisania ostateczneg</w:t>
            </w:r>
            <w:r>
              <w:rPr>
                <w:rFonts w:ascii="Arial" w:hAnsi="Arial" w:cs="Arial"/>
                <w:sz w:val="18"/>
                <w:szCs w:val="18"/>
              </w:rPr>
              <w:t>o protokołu dostawy urządzenia</w:t>
            </w:r>
            <w:r w:rsidR="005E7FCE" w:rsidRPr="003956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  <w:r w:rsidR="00D8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7FCE"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  <w:r w:rsidR="005A7338"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*)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  <w:vAlign w:val="center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5E7FCE" w:rsidRPr="00395689" w:rsidRDefault="005E7FCE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5E7FCE" w:rsidRPr="00395689" w:rsidRDefault="005E7FCE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0E4B5C">
            <w:pPr>
              <w:numPr>
                <w:ilvl w:val="0"/>
                <w:numId w:val="35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9709" w:type="dxa"/>
            <w:gridSpan w:val="4"/>
            <w:shd w:val="clear" w:color="auto" w:fill="auto"/>
            <w:vAlign w:val="center"/>
          </w:tcPr>
          <w:p w:rsidR="005E7FCE" w:rsidRPr="00395689" w:rsidRDefault="005E7FCE" w:rsidP="000E4B5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5E7FC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5E7FC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E7FCE">
        <w:trPr>
          <w:trHeight w:val="410"/>
        </w:trPr>
        <w:tc>
          <w:tcPr>
            <w:tcW w:w="779" w:type="dxa"/>
            <w:shd w:val="clear" w:color="auto" w:fill="auto"/>
          </w:tcPr>
          <w:p w:rsidR="005E7FCE" w:rsidRPr="00395689" w:rsidRDefault="005E7FCE" w:rsidP="005E7FC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5E7FCE" w:rsidRPr="00395689" w:rsidRDefault="005E7F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FCE" w:rsidRPr="00395689" w:rsidTr="005A7338">
        <w:tc>
          <w:tcPr>
            <w:tcW w:w="779" w:type="dxa"/>
            <w:shd w:val="clear" w:color="auto" w:fill="auto"/>
          </w:tcPr>
          <w:p w:rsidR="005E7FCE" w:rsidRPr="00395689" w:rsidRDefault="005E7FCE" w:rsidP="005E7FC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E7FCE" w:rsidRPr="00395689" w:rsidRDefault="005E7FCE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E7FCE" w:rsidRPr="00395689" w:rsidRDefault="005E7FCE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4B69" w:rsidRPr="00FC6F88" w:rsidRDefault="00D04B69" w:rsidP="00D04B69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D04B69" w:rsidRPr="00FC6F88" w:rsidRDefault="00D04B6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D04B69" w:rsidRPr="00FC6F88" w:rsidRDefault="00D04B6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D04B69" w:rsidRPr="00FC6F88" w:rsidRDefault="00D04B6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D04B69" w:rsidRPr="00C501A6" w:rsidRDefault="00D04B69" w:rsidP="00D04B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04B69" w:rsidRPr="001A0312" w:rsidRDefault="00D04B69" w:rsidP="00D04B69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04B69" w:rsidRPr="001A0312" w:rsidRDefault="00D04B69" w:rsidP="00D04B69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04B69" w:rsidRDefault="00D04B69" w:rsidP="00D04B69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D8657E" w:rsidRDefault="00D8657E" w:rsidP="005A7338">
      <w:pPr>
        <w:spacing w:after="120"/>
        <w:jc w:val="right"/>
        <w:rPr>
          <w:rFonts w:ascii="Arial" w:hAnsi="Arial" w:cs="Arial"/>
          <w:b/>
        </w:rPr>
      </w:pPr>
    </w:p>
    <w:p w:rsidR="005A7338" w:rsidRDefault="005A7338" w:rsidP="005A7338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1.2</w:t>
      </w:r>
      <w:r w:rsidRPr="00E71A51">
        <w:rPr>
          <w:rFonts w:ascii="Arial" w:hAnsi="Arial" w:cs="Arial"/>
          <w:b/>
        </w:rPr>
        <w:t>. do OPZ</w:t>
      </w:r>
    </w:p>
    <w:p w:rsidR="005A7338" w:rsidRDefault="005A7338" w:rsidP="005A7338">
      <w:pPr>
        <w:rPr>
          <w:rFonts w:ascii="Arial" w:hAnsi="Arial" w:cs="Arial"/>
          <w:b/>
          <w:color w:val="000000"/>
        </w:rPr>
      </w:pPr>
    </w:p>
    <w:p w:rsidR="005A7338" w:rsidRDefault="005A7338" w:rsidP="005A733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Zmywarka do naczyń </w:t>
      </w:r>
    </w:p>
    <w:p w:rsidR="005E7FCE" w:rsidRDefault="005E7FC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811"/>
        <w:gridCol w:w="1560"/>
        <w:gridCol w:w="1701"/>
      </w:tblGrid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A7338" w:rsidRPr="005E7FCE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Wymagana 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7C3BC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A7338" w:rsidRPr="007C3BC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3BC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I. </w:t>
            </w:r>
            <w:r w:rsidRPr="005E7FCE">
              <w:rPr>
                <w:rFonts w:ascii="Arial" w:hAnsi="Arial" w:cs="Arial"/>
                <w:b/>
                <w:sz w:val="18"/>
                <w:szCs w:val="18"/>
              </w:rPr>
              <w:t>Parametry ogólne zmywarki</w:t>
            </w: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Zmywarka  dopuszczona do stosowania w na oddziałach szpitalnych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7FCE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Rok produkcji zmywarki: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0E4B5C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Referencje należytego wykonania dostaw/serwisu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0E4B5C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Zasilanie</w:t>
            </w: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Zasilanie: sieciowe 3N~PE 400V 50Hz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Klasa ochronności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E7FC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338" w:rsidRDefault="005A7338" w:rsidP="005A7338">
            <w:pPr>
              <w:snapToGrid w:val="0"/>
              <w:jc w:val="center"/>
              <w:rPr>
                <w:rFonts w:ascii="Times" w:hAnsi="Times" w:cs="Arial"/>
              </w:rPr>
            </w:pP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0E4B5C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Cechy zmywarki</w:t>
            </w:r>
          </w:p>
        </w:tc>
      </w:tr>
      <w:tr w:rsidR="005A7338" w:rsidTr="00D8657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 xml:space="preserve">Programator elektroniczny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rPr>
                <w:rFonts w:ascii="Times" w:hAnsi="Times"/>
              </w:rPr>
            </w:pPr>
          </w:p>
        </w:tc>
      </w:tr>
      <w:tr w:rsidR="005A7338" w:rsidTr="00D8657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Grawitacyjny spust wody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rPr>
                <w:rFonts w:ascii="Times" w:hAnsi="Times"/>
              </w:rPr>
            </w:pPr>
          </w:p>
        </w:tc>
      </w:tr>
      <w:tr w:rsidR="005A7338" w:rsidTr="00D8657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Zasilanie wodą o temperaturze nie niższej niż 55</w:t>
            </w:r>
            <w:r w:rsidRPr="005E7FCE">
              <w:rPr>
                <w:rFonts w:ascii="Arial" w:eastAsia="Lucida Sans Unicode" w:hAnsi="Arial" w:cs="Arial"/>
                <w:sz w:val="18"/>
                <w:szCs w:val="18"/>
                <w:vertAlign w:val="superscript"/>
              </w:rPr>
              <w:t>0</w:t>
            </w: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rPr>
                <w:rFonts w:ascii="Times" w:hAnsi="Times"/>
              </w:rPr>
            </w:pPr>
          </w:p>
        </w:tc>
      </w:tr>
      <w:tr w:rsidR="005A7338" w:rsidTr="00D8657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Materiał z jakiego wykonana jest zmywarka (stal nierdzewna / stal kwasoodporna)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rPr>
                <w:rFonts w:ascii="Times" w:hAnsi="Times"/>
              </w:rPr>
            </w:pP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0E4B5C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Parametry techniczne zmywarki</w:t>
            </w: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Minimum 3 programy mycia 120, 180, 600 sekund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Moc grzałki nie mniej niż 4,0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Znamionowy pobór mocy nie większy niż 5,00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Temperatura wody płuczącej nie niższa niż 90</w:t>
            </w:r>
            <w:r w:rsidRPr="005E7FCE">
              <w:rPr>
                <w:rFonts w:ascii="Arial" w:eastAsia="Georgia" w:hAnsi="Arial" w:cs="Arial"/>
                <w:sz w:val="18"/>
                <w:szCs w:val="18"/>
                <w:vertAlign w:val="superscript"/>
              </w:rPr>
              <w:t>0</w:t>
            </w:r>
            <w:r w:rsidRPr="005E7FCE">
              <w:rPr>
                <w:rFonts w:ascii="Arial" w:eastAsia="Georgia" w:hAnsi="Arial" w:cs="Arial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Wymiary gabarytowe nie większe niż 650 x 650 x 900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Waga nie większa niż 60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0E4B5C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Dozownik płynu nabłyszczającego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Dozownik płynu myjącego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Kosz na naczynia  nie mniejszy niż 500 x 500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Lucida Sans Unicode" w:hAnsi="Arial" w:cs="Arial"/>
                <w:sz w:val="18"/>
                <w:szCs w:val="18"/>
              </w:rPr>
              <w:t>Podstawa pod zmywarkę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7FCE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  <w:tr w:rsidR="005A7338" w:rsidTr="005A7338">
        <w:trPr>
          <w:cantSplit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0E4B5C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E7FCE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5A7338" w:rsidTr="00D8657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Pr="005E7FCE" w:rsidRDefault="005A7338" w:rsidP="005A7338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338" w:rsidRPr="005E7FCE" w:rsidRDefault="005A7338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E7FCE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5E7FCE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FC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8" w:rsidRDefault="005A7338" w:rsidP="005A7338">
            <w:pPr>
              <w:jc w:val="center"/>
              <w:rPr>
                <w:rFonts w:ascii="Times" w:hAnsi="Times"/>
              </w:rPr>
            </w:pPr>
          </w:p>
        </w:tc>
      </w:tr>
    </w:tbl>
    <w:p w:rsidR="005A7338" w:rsidRPr="00C501A6" w:rsidRDefault="005A7338" w:rsidP="005A7338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5A7338" w:rsidRPr="001D1FB2" w:rsidRDefault="005A7338" w:rsidP="005A7338">
      <w:pPr>
        <w:rPr>
          <w:rFonts w:ascii="Arial" w:hAnsi="Arial" w:cs="Arial"/>
          <w:sz w:val="18"/>
          <w:szCs w:val="18"/>
        </w:rPr>
      </w:pPr>
    </w:p>
    <w:p w:rsidR="005A7338" w:rsidRPr="00E41833" w:rsidRDefault="005A7338" w:rsidP="005A7338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5A7338" w:rsidRDefault="005A7338" w:rsidP="005A7338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A7338" w:rsidRDefault="005A7338" w:rsidP="00D8657E">
      <w:pPr>
        <w:spacing w:after="160" w:line="259" w:lineRule="auto"/>
        <w:rPr>
          <w:rFonts w:ascii="Arial" w:hAnsi="Arial" w:cs="Arial"/>
          <w:b/>
        </w:rPr>
      </w:pPr>
      <w:r w:rsidRPr="005F410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2</w:t>
      </w:r>
      <w:r w:rsidRPr="005F4109">
        <w:rPr>
          <w:rFonts w:ascii="Arial" w:hAnsi="Arial" w:cs="Arial"/>
          <w:b/>
        </w:rPr>
        <w:t>.1. do OPZ</w:t>
      </w:r>
    </w:p>
    <w:p w:rsidR="005A7338" w:rsidRPr="00B039A7" w:rsidRDefault="005A7338" w:rsidP="005A7338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gwarancji i serwis pogwarancyjny - Zmywarka do naczyń</w:t>
      </w:r>
    </w:p>
    <w:p w:rsidR="005E7FCE" w:rsidRPr="005A7338" w:rsidRDefault="005E7FC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955"/>
        <w:gridCol w:w="1697"/>
        <w:gridCol w:w="1275"/>
      </w:tblGrid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95689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A7338" w:rsidRPr="0039568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Wymagana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A7338" w:rsidRPr="00395689" w:rsidRDefault="005A7338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A7338" w:rsidRPr="00395689" w:rsidTr="005A7338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0E4B5C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D8657E" w:rsidP="00D86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Oferowany o</w:t>
            </w:r>
            <w:r w:rsidR="005A7338" w:rsidRPr="00395689">
              <w:rPr>
                <w:rFonts w:ascii="Arial" w:hAnsi="Arial" w:cs="Arial"/>
                <w:sz w:val="18"/>
                <w:szCs w:val="18"/>
              </w:rPr>
              <w:t>kres gwarancji, liczony od daty podpisania ostatecznego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protokołu dostawy urządzenia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39568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  <w:r w:rsidR="00D8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A7338"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rPr>
          <w:trHeight w:val="25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rPr>
          <w:trHeight w:val="83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rPr>
          <w:trHeight w:val="33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0E4B5C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Urządzenie zastępcze na czas naprawy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5A7338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0E4B5C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39568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338" w:rsidRPr="00395689" w:rsidRDefault="005A7338" w:rsidP="005A7338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338" w:rsidRPr="00395689" w:rsidRDefault="005A7338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7338" w:rsidRPr="00FC6F88" w:rsidRDefault="005A7338" w:rsidP="005A7338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5A7338" w:rsidRPr="00FC6F88" w:rsidRDefault="005A7338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5A7338" w:rsidRPr="00FC6F88" w:rsidRDefault="005A7338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5A7338" w:rsidRPr="00FC6F88" w:rsidRDefault="005A7338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5A7338" w:rsidRPr="00C501A6" w:rsidRDefault="005A7338" w:rsidP="005A733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5A7338" w:rsidRPr="001A0312" w:rsidRDefault="005A7338" w:rsidP="005A7338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5A7338" w:rsidRPr="001A0312" w:rsidRDefault="005A7338" w:rsidP="005A7338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8657E" w:rsidRDefault="00D8657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A7338" w:rsidRDefault="005A7338" w:rsidP="005A7338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1.3</w:t>
      </w:r>
      <w:r w:rsidRPr="00E71A51">
        <w:rPr>
          <w:rFonts w:ascii="Arial" w:hAnsi="Arial" w:cs="Arial"/>
          <w:b/>
        </w:rPr>
        <w:t>. do OPZ</w:t>
      </w: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 w:rsidRPr="00D54F8E">
        <w:rPr>
          <w:rFonts w:ascii="Arial" w:hAnsi="Arial" w:cs="Arial"/>
          <w:b/>
          <w:color w:val="000000"/>
        </w:rPr>
        <w:t xml:space="preserve">Wirówka </w:t>
      </w:r>
      <w:proofErr w:type="spellStart"/>
      <w:r w:rsidRPr="00D54F8E">
        <w:rPr>
          <w:rFonts w:ascii="Arial" w:hAnsi="Arial" w:cs="Arial"/>
          <w:b/>
          <w:color w:val="000000"/>
        </w:rPr>
        <w:t>bezs</w:t>
      </w:r>
      <w:r>
        <w:rPr>
          <w:rFonts w:ascii="Arial" w:hAnsi="Arial" w:cs="Arial"/>
          <w:b/>
          <w:color w:val="000000"/>
        </w:rPr>
        <w:t>zczotkowa</w:t>
      </w:r>
      <w:proofErr w:type="spellEnd"/>
      <w:r>
        <w:rPr>
          <w:rFonts w:ascii="Arial" w:hAnsi="Arial" w:cs="Arial"/>
          <w:b/>
          <w:color w:val="000000"/>
        </w:rPr>
        <w:t xml:space="preserve"> z rotorem</w:t>
      </w:r>
    </w:p>
    <w:p w:rsidR="00D8657E" w:rsidRDefault="00D8657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243"/>
        <w:gridCol w:w="1270"/>
        <w:gridCol w:w="1134"/>
      </w:tblGrid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Wartość 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Wartość oferowana</w:t>
            </w: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Parametry ogólne wirówki</w:t>
            </w: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DF7459">
              <w:rPr>
                <w:rFonts w:ascii="Arial" w:hAnsi="Arial" w:cs="Arial"/>
                <w:sz w:val="18"/>
                <w:szCs w:val="18"/>
              </w:rPr>
              <w:t>irówka dopuszczona do stosowania w laboratoriach szpitalnych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F7459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Tak, </w:t>
            </w:r>
            <w:r w:rsidRPr="00DF7459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Rok produkcji wirówki: 2015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59" w:rsidRPr="00DF7459" w:rsidRDefault="00DF7459" w:rsidP="005A733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Cechy wirówki</w:t>
            </w: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Bezobsługowy silnik indukcyjny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Wirówka stołowa wentylowana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Waga bez wyposażenia do 18 kg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Wyświetlacz LCD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Komora wirowania ze stali nierdzewnej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Programowanie parametrów (minimum 80 programów eksploatacyjnych: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Prędkości obrotowej lub RCF,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Ustawienia czasu od startu do osiągnięcia prędkości maksymalnej,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Ustawienia czasu wirowania z rozdzielczością w sekundach,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Minimum 7charakterystyk rozpędzania i hamowania,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Funkcja pracy krótkotrwałej z dedykowanym osobnym przyciskiem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System identyfikacji błędów: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Niewyważenia,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Niewłaściwie wybranego rotora,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Przerwania realizacji zadanego programu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Zabezpieczenie przed: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Otwieraniem pokrywy podczas wirowania,</w:t>
            </w:r>
          </w:p>
          <w:p w:rsidR="00DF7459" w:rsidRPr="00DF7459" w:rsidRDefault="00DF7459" w:rsidP="005A7338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F7459">
              <w:rPr>
                <w:rFonts w:ascii="Arial" w:eastAsia="Lucida Sans Unicode" w:hAnsi="Arial" w:cs="Arial"/>
                <w:sz w:val="18"/>
                <w:szCs w:val="18"/>
              </w:rPr>
              <w:t>Uruchomieniem wirówki przy otwartej pokrywie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Maksymalna pojemność nie mniej niż 500 ml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Obroty minimum 200 ÷ 17 500 </w:t>
            </w:r>
            <w:proofErr w:type="spellStart"/>
            <w:r w:rsidRPr="00DF7459">
              <w:rPr>
                <w:rFonts w:ascii="Arial" w:eastAsia="Georgia" w:hAnsi="Arial" w:cs="Arial"/>
                <w:sz w:val="18"/>
                <w:szCs w:val="18"/>
              </w:rPr>
              <w:t>obr</w:t>
            </w:r>
            <w:proofErr w:type="spellEnd"/>
            <w:r w:rsidRPr="00DF7459">
              <w:rPr>
                <w:rFonts w:ascii="Arial" w:eastAsia="Georgia" w:hAnsi="Arial" w:cs="Arial"/>
                <w:sz w:val="18"/>
                <w:szCs w:val="18"/>
              </w:rPr>
              <w:t>/min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Maksymalne przyśpieszenie nie mniej niż 24 000 x 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Czas wirowania nie krótszy niż  0 ÷ 99 minut, z możliwością pracy ciągłej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Maksymalna moc pobierania nie większa niż 200 W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Zasilanie 230V, 50/60 </w:t>
            </w:r>
            <w:proofErr w:type="spellStart"/>
            <w:r w:rsidRPr="00DF7459">
              <w:rPr>
                <w:rFonts w:ascii="Arial" w:eastAsia="Georgia" w:hAnsi="Arial" w:cs="Arial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Sygnalizacja awarii zasilania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Możliwość monitorowania rejestracji parametrów pracy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Identyfikacja wirników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Automatyczne otwieranie pokrywy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Możliwość podłączenia do komputera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b/>
                <w:sz w:val="18"/>
                <w:szCs w:val="18"/>
              </w:rPr>
              <w:t>Wyposażenie</w:t>
            </w: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Wirówka wyposażona w: 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Kompletny metalowy wirnik kątowy na minimum 30 sztuk probówek systemu zamkniętego do biochemii 6 ml – maksymalne RCF min. 3 000 x g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F7459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Wyposażenie dodatkowe</w:t>
            </w: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Wirnik kompatybilny z wirówką MPW-250 lub równoważny: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Metalowy,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Horyzontalny,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Na 20 probówek 4 – 5 ml, Ø 13x75 mm,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RCF minimum 1 900 x g,</w:t>
            </w:r>
          </w:p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 xml:space="preserve">RPM minimum 4 000 </w:t>
            </w:r>
            <w:proofErr w:type="spellStart"/>
            <w:r w:rsidRPr="00DF7459">
              <w:rPr>
                <w:rFonts w:ascii="Arial" w:eastAsia="Georgia" w:hAnsi="Arial" w:cs="Arial"/>
                <w:sz w:val="18"/>
                <w:szCs w:val="18"/>
              </w:rPr>
              <w:t>obr</w:t>
            </w:r>
            <w:proofErr w:type="spellEnd"/>
            <w:r w:rsidRPr="00DF7459">
              <w:rPr>
                <w:rFonts w:ascii="Arial" w:eastAsia="Georgia" w:hAnsi="Arial" w:cs="Arial"/>
                <w:sz w:val="18"/>
                <w:szCs w:val="18"/>
              </w:rPr>
              <w:t>/min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5E4685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338" w:rsidRPr="00DF7459" w:rsidTr="00DF7459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338" w:rsidRPr="00DF7459" w:rsidRDefault="005A7338" w:rsidP="000E4B5C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F745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DF745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459" w:rsidRPr="00DF7459" w:rsidRDefault="00DF7459" w:rsidP="005A7338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F7459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59" w:rsidRPr="00DF7459" w:rsidRDefault="00DF7459" w:rsidP="005A73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Pr="00C501A6" w:rsidRDefault="00DF7459" w:rsidP="00DF7459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F7459" w:rsidRPr="001D1FB2" w:rsidRDefault="00DF7459" w:rsidP="00DF7459">
      <w:pPr>
        <w:rPr>
          <w:rFonts w:ascii="Arial" w:hAnsi="Arial" w:cs="Arial"/>
          <w:sz w:val="18"/>
          <w:szCs w:val="18"/>
        </w:rPr>
      </w:pPr>
    </w:p>
    <w:p w:rsidR="00DF7459" w:rsidRPr="001D1FB2" w:rsidRDefault="00DF7459" w:rsidP="00DF7459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:rsidR="00DF7459" w:rsidRPr="00E41833" w:rsidRDefault="00DF7459" w:rsidP="00DF7459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F7459" w:rsidRDefault="00DF7459" w:rsidP="00DF745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8657E" w:rsidRDefault="00D8657E" w:rsidP="00D8657E">
      <w:pPr>
        <w:spacing w:after="160" w:line="259" w:lineRule="auto"/>
        <w:jc w:val="right"/>
        <w:rPr>
          <w:rFonts w:ascii="Arial" w:hAnsi="Arial" w:cs="Arial"/>
          <w:b/>
        </w:rPr>
      </w:pPr>
    </w:p>
    <w:p w:rsidR="00DF7459" w:rsidRDefault="00DF7459" w:rsidP="00D8657E">
      <w:pPr>
        <w:spacing w:after="160" w:line="259" w:lineRule="auto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3</w:t>
      </w:r>
      <w:r w:rsidRPr="00DF7459">
        <w:rPr>
          <w:rFonts w:ascii="Arial" w:hAnsi="Arial" w:cs="Arial"/>
          <w:b/>
        </w:rPr>
        <w:t>.1. do OPZ</w:t>
      </w:r>
    </w:p>
    <w:p w:rsidR="00DF7459" w:rsidRPr="00DF7459" w:rsidRDefault="00DF7459" w:rsidP="00DF745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- </w:t>
      </w:r>
      <w:r w:rsidRPr="00D54F8E">
        <w:rPr>
          <w:rFonts w:ascii="Arial" w:hAnsi="Arial" w:cs="Arial"/>
          <w:b/>
          <w:color w:val="000000"/>
        </w:rPr>
        <w:t xml:space="preserve">Wirówka </w:t>
      </w:r>
      <w:proofErr w:type="spellStart"/>
      <w:r w:rsidRPr="00D54F8E">
        <w:rPr>
          <w:rFonts w:ascii="Arial" w:hAnsi="Arial" w:cs="Arial"/>
          <w:b/>
          <w:color w:val="000000"/>
        </w:rPr>
        <w:t>bezs</w:t>
      </w:r>
      <w:r>
        <w:rPr>
          <w:rFonts w:ascii="Arial" w:hAnsi="Arial" w:cs="Arial"/>
          <w:b/>
          <w:color w:val="000000"/>
        </w:rPr>
        <w:t>zczotkowa</w:t>
      </w:r>
      <w:proofErr w:type="spellEnd"/>
      <w:r>
        <w:rPr>
          <w:rFonts w:ascii="Arial" w:hAnsi="Arial" w:cs="Arial"/>
          <w:b/>
          <w:color w:val="000000"/>
        </w:rPr>
        <w:t xml:space="preserve"> z rotorem</w:t>
      </w: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813"/>
        <w:gridCol w:w="1839"/>
        <w:gridCol w:w="1275"/>
      </w:tblGrid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F7459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F7459" w:rsidRPr="00DF7459" w:rsidTr="00D8657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0E4B5C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DF745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DF7459" w:rsidRPr="00DF7459" w:rsidRDefault="00DF7459" w:rsidP="00DF74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0E4B5C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0E4B5C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DF74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459" w:rsidRPr="00DF7459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459" w:rsidRPr="00DF7459" w:rsidRDefault="00DF7459" w:rsidP="00DF745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4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459" w:rsidRPr="00DF7459" w:rsidRDefault="00DF7459" w:rsidP="00DF7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7459" w:rsidRPr="00FC6F88" w:rsidRDefault="00DF7459" w:rsidP="00DF7459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DF7459" w:rsidRPr="00FC6F88" w:rsidRDefault="00DF745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DF7459" w:rsidRPr="00FC6F88" w:rsidRDefault="00DF745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lastRenderedPageBreak/>
        <w:t>Gwarancja  36 miesięcy – 40 pkt</w:t>
      </w:r>
    </w:p>
    <w:p w:rsidR="00DF7459" w:rsidRPr="00FC6F88" w:rsidRDefault="00DF745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DF7459" w:rsidRPr="00C501A6" w:rsidRDefault="00DF7459" w:rsidP="00DF745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F7459" w:rsidRPr="001A0312" w:rsidRDefault="00DF7459" w:rsidP="00DF7459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F7459" w:rsidRPr="001A0312" w:rsidRDefault="00DF7459" w:rsidP="00DF7459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0E4B5C">
      <w:pPr>
        <w:spacing w:after="160" w:line="259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1.4</w:t>
      </w:r>
      <w:r w:rsidRPr="00E71A51">
        <w:rPr>
          <w:rFonts w:ascii="Arial" w:hAnsi="Arial" w:cs="Arial"/>
          <w:b/>
        </w:rPr>
        <w:t>. do OPZ</w:t>
      </w:r>
    </w:p>
    <w:p w:rsidR="00DF7459" w:rsidRPr="00DF7459" w:rsidRDefault="00DF7459" w:rsidP="00DF745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 w:rsidR="00360D0E">
        <w:rPr>
          <w:rFonts w:ascii="Arial" w:hAnsi="Arial" w:cs="Arial"/>
          <w:b/>
          <w:color w:val="000000"/>
        </w:rPr>
        <w:t>Materac przeciw</w:t>
      </w:r>
      <w:r w:rsidRPr="00DF7459">
        <w:rPr>
          <w:rFonts w:ascii="Arial" w:hAnsi="Arial" w:cs="Arial"/>
          <w:b/>
          <w:color w:val="000000"/>
        </w:rPr>
        <w:t>odleżynow</w:t>
      </w:r>
      <w:r w:rsidR="00360D0E">
        <w:rPr>
          <w:rFonts w:ascii="Arial" w:hAnsi="Arial" w:cs="Arial"/>
          <w:b/>
          <w:color w:val="000000"/>
        </w:rPr>
        <w:t>y</w:t>
      </w:r>
      <w:r w:rsidRPr="00DF7459">
        <w:rPr>
          <w:rFonts w:ascii="Arial" w:hAnsi="Arial" w:cs="Arial"/>
          <w:b/>
          <w:color w:val="000000"/>
        </w:rPr>
        <w:t xml:space="preserve"> z pompą</w:t>
      </w:r>
    </w:p>
    <w:p w:rsidR="005A7338" w:rsidRPr="00DF7459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92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518"/>
        <w:gridCol w:w="1276"/>
        <w:gridCol w:w="1275"/>
      </w:tblGrid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L.p.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keepNext/>
              <w:widowControl w:val="0"/>
              <w:suppressAutoHyphens/>
              <w:jc w:val="center"/>
              <w:outlineLvl w:val="1"/>
              <w:rPr>
                <w:rFonts w:ascii="Arial" w:eastAsia="Arial Unicode MS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eastAsia="Arial Unicode MS" w:hAnsi="Arial" w:cs="Arial"/>
                <w:b/>
                <w:kern w:val="2"/>
                <w:sz w:val="18"/>
                <w:szCs w:val="18"/>
                <w:lang w:bidi="pl-PL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Odpowiedź</w:t>
            </w:r>
          </w:p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Wymagana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 xml:space="preserve">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Odpowiedź</w:t>
            </w:r>
          </w:p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Oferowana</w:t>
            </w:r>
          </w:p>
        </w:tc>
      </w:tr>
      <w:tr w:rsidR="00360D0E" w:rsidRPr="00360D0E" w:rsidTr="00360D0E"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I. Wymagania ogólne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Materac przeciwodleżynowy z pompą, medyczny,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5"/>
                <w:kern w:val="2"/>
                <w:sz w:val="18"/>
                <w:szCs w:val="18"/>
                <w:lang w:bidi="pl-PL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  <w:t>TAK</w:t>
            </w:r>
          </w:p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  <w:t>TAK</w:t>
            </w:r>
          </w:p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Urządzenia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widowControl w:val="0"/>
              <w:numPr>
                <w:ilvl w:val="0"/>
                <w:numId w:val="45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Rok produkcji:  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D8657E" w:rsidRDefault="00360D0E" w:rsidP="00360D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D8657E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highlight w:val="magenta"/>
                <w:u w:val="single"/>
                <w:lang w:bidi="pl-PL"/>
              </w:rPr>
            </w:pPr>
          </w:p>
        </w:tc>
      </w:tr>
      <w:tr w:rsidR="00360D0E" w:rsidRPr="00360D0E" w:rsidTr="00360D0E"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II. Pompa zmiennociśnieniowa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Zasilanie sieciowe AC 230 V, 50 </w:t>
            </w:r>
            <w:proofErr w:type="spellStart"/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Hz</w:t>
            </w:r>
            <w:proofErr w:type="spellEnd"/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Tryb pracy - praca ciągła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3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Klasa ochronności 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4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Pobór mocy poniżej 12 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5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Ciężar pompy nie większy niż 2,5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III. Wymagania techniczne pompy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Wydajność 10 litrów na minutę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Funkcja wyboru wartości ciśnienia w materacu w zakresie 10 – 50 mm Hg </w:t>
            </w: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(+/- 5 mm Hg)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3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Funkcja wyboru czasu cyklu: od 10 do 25 minut </w:t>
            </w: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(+/- 5 min)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IV. Wyposażenie pompy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eastAsia="x-none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wizualny alarm spadku ciśnienia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dźwiękowy alarm spadku ciśnienia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3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funkcję trybu statycznego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4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funkcję blokady panelu sterowania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5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filtr mechaniczny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6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filtr antybakteryjny + zapasowy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7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zaczepy do zawieszenia na łóżku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8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instrukcję obsługi w języku polskim na obudowie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9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funkcję maksymalnego wypełnienia z automatycznym, bezpiecznym powrotem do  trybu zmiennego po upływie 25 min. (+/- 5min)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rPr>
          <w:trHeight w:val="2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ind w:left="36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10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 xml:space="preserve">TAK </w:t>
            </w:r>
          </w:p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rPr>
          <w:trHeight w:val="163"/>
        </w:trPr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V. Materac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wysokość  11 – 13 cm,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wymiary 190 x 85 cm (+/- 5cm),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3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minimum 23 wymienne komory poprzeczne, umieszczone w  rzędach, wykonane z elastycznego poliuretanu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4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 xml:space="preserve">wyposażony w pasy mocujące, system dotleniania uciskanych tkanek, zawór reanimacyjny CPR, </w:t>
            </w:r>
            <w:proofErr w:type="spellStart"/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szybkozłączkę</w:t>
            </w:r>
            <w:proofErr w:type="spellEnd"/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 xml:space="preserve"> do połączenia z pompą,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5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pokryty odpinanym, wielokierunkowo rozciągliwym, półprzepuszczalnym pokrowcem z możliwością mycia i dezynfekcji w temp. 95st. C i suszenia w temp.110st. C,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6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skuteczność medyczna dla pacjentów o wadze do min. 140kg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9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VI. Szkolenia</w:t>
            </w: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lastRenderedPageBreak/>
              <w:t>1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360D0E" w:rsidRPr="00360D0E" w:rsidTr="00360D0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360D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</w:tbl>
    <w:p w:rsidR="00360D0E" w:rsidRPr="00C501A6" w:rsidRDefault="00360D0E" w:rsidP="00360D0E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360D0E" w:rsidRPr="00E41833" w:rsidRDefault="00360D0E" w:rsidP="00360D0E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360D0E" w:rsidRDefault="00360D0E" w:rsidP="00360D0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360D0E" w:rsidRDefault="00360D0E" w:rsidP="00360D0E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4</w:t>
      </w:r>
      <w:r w:rsidRPr="00DF7459">
        <w:rPr>
          <w:rFonts w:ascii="Arial" w:hAnsi="Arial" w:cs="Arial"/>
          <w:b/>
        </w:rPr>
        <w:t>.1. do OPZ</w:t>
      </w:r>
    </w:p>
    <w:p w:rsidR="00360D0E" w:rsidRDefault="00360D0E" w:rsidP="00360D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F7459">
        <w:rPr>
          <w:rFonts w:ascii="Arial" w:hAnsi="Arial" w:cs="Arial"/>
          <w:b/>
        </w:rPr>
        <w:t xml:space="preserve">Warunki gwarancji i serwis pogwarancyjny - </w:t>
      </w:r>
      <w:r>
        <w:rPr>
          <w:rFonts w:ascii="Arial" w:hAnsi="Arial" w:cs="Arial"/>
          <w:b/>
          <w:color w:val="000000"/>
        </w:rPr>
        <w:t>Materac przeciw</w:t>
      </w:r>
      <w:r w:rsidRPr="00DF7459">
        <w:rPr>
          <w:rFonts w:ascii="Arial" w:hAnsi="Arial" w:cs="Arial"/>
          <w:b/>
          <w:color w:val="000000"/>
        </w:rPr>
        <w:t>odleżynow</w:t>
      </w:r>
      <w:r>
        <w:rPr>
          <w:rFonts w:ascii="Arial" w:hAnsi="Arial" w:cs="Arial"/>
          <w:b/>
          <w:color w:val="000000"/>
        </w:rPr>
        <w:t>y</w:t>
      </w:r>
      <w:r w:rsidRPr="00DF7459">
        <w:rPr>
          <w:rFonts w:ascii="Arial" w:hAnsi="Arial" w:cs="Arial"/>
          <w:b/>
          <w:color w:val="000000"/>
        </w:rPr>
        <w:t xml:space="preserve"> z pompą</w:t>
      </w:r>
    </w:p>
    <w:p w:rsidR="00360D0E" w:rsidRPr="00DF7459" w:rsidRDefault="00360D0E" w:rsidP="00360D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238"/>
        <w:gridCol w:w="1414"/>
        <w:gridCol w:w="1275"/>
      </w:tblGrid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60D0E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360D0E" w:rsidRPr="00360D0E" w:rsidTr="00360D0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0E4B5C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D8657E" w:rsidP="00D8657E">
            <w:pPr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360D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360D0E" w:rsidRPr="00360D0E">
              <w:rPr>
                <w:rFonts w:ascii="Arial" w:hAnsi="Arial" w:cs="Arial"/>
                <w:sz w:val="18"/>
                <w:szCs w:val="18"/>
              </w:rPr>
              <w:t>kres gwarancji, liczony od daty podpisania ostateczneg</w:t>
            </w:r>
            <w:r>
              <w:rPr>
                <w:rFonts w:ascii="Arial" w:hAnsi="Arial" w:cs="Arial"/>
                <w:sz w:val="18"/>
                <w:szCs w:val="18"/>
              </w:rPr>
              <w:t>o protokołu dostawy urządzenia</w:t>
            </w:r>
            <w:r w:rsidR="00360D0E" w:rsidRPr="00360D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60D0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360D0E" w:rsidRPr="00360D0E" w:rsidRDefault="00360D0E" w:rsidP="00360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0E4B5C">
            <w:pPr>
              <w:numPr>
                <w:ilvl w:val="0"/>
                <w:numId w:val="4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0E4B5C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60D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D0E" w:rsidRPr="00360D0E" w:rsidTr="00360D0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D0E" w:rsidRPr="00360D0E" w:rsidRDefault="00360D0E" w:rsidP="00360D0E">
            <w:pPr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D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D0E" w:rsidRPr="00360D0E" w:rsidRDefault="00360D0E" w:rsidP="00360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0D0E" w:rsidRPr="00FC6F88" w:rsidRDefault="00360D0E" w:rsidP="00360D0E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360D0E" w:rsidRPr="00FC6F88" w:rsidRDefault="00360D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360D0E" w:rsidRPr="00FC6F88" w:rsidRDefault="00360D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360D0E" w:rsidRPr="00FC6F88" w:rsidRDefault="00360D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360D0E" w:rsidRPr="00C501A6" w:rsidRDefault="00360D0E" w:rsidP="00360D0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lastRenderedPageBreak/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360D0E" w:rsidRPr="001A0312" w:rsidRDefault="00360D0E" w:rsidP="00360D0E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360D0E" w:rsidRPr="001A0312" w:rsidRDefault="00360D0E" w:rsidP="00360D0E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360D0E" w:rsidRDefault="00360D0E" w:rsidP="00360D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657E" w:rsidRDefault="00D8657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657E" w:rsidRDefault="00D8657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60D0E" w:rsidRDefault="00360D0E" w:rsidP="00360D0E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1.5</w:t>
      </w:r>
      <w:r w:rsidRPr="00E71A51">
        <w:rPr>
          <w:rFonts w:ascii="Arial" w:hAnsi="Arial" w:cs="Arial"/>
          <w:b/>
        </w:rPr>
        <w:t>. do OPZ</w:t>
      </w:r>
    </w:p>
    <w:p w:rsidR="00360D0E" w:rsidRPr="00360D0E" w:rsidRDefault="00360D0E" w:rsidP="00360D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 xml:space="preserve">Materac </w:t>
      </w:r>
      <w:r w:rsidRPr="00360D0E">
        <w:rPr>
          <w:rFonts w:ascii="Arial" w:hAnsi="Arial" w:cs="Arial"/>
          <w:b/>
        </w:rPr>
        <w:t>kompatybilny ze stołem</w:t>
      </w:r>
      <w:r w:rsidR="005D220E">
        <w:rPr>
          <w:rFonts w:ascii="Arial" w:hAnsi="Arial" w:cs="Arial"/>
          <w:b/>
        </w:rPr>
        <w:t xml:space="preserve"> operacyjnym</w:t>
      </w:r>
      <w:r w:rsidRPr="00360D0E">
        <w:rPr>
          <w:rFonts w:ascii="Arial" w:hAnsi="Arial" w:cs="Arial"/>
          <w:b/>
        </w:rPr>
        <w:t xml:space="preserve"> SU – 04 produkcji </w:t>
      </w:r>
      <w:proofErr w:type="spellStart"/>
      <w:r w:rsidRPr="00360D0E">
        <w:rPr>
          <w:rFonts w:ascii="Arial" w:hAnsi="Arial" w:cs="Arial"/>
          <w:b/>
        </w:rPr>
        <w:t>Famed</w:t>
      </w:r>
      <w:proofErr w:type="spellEnd"/>
      <w:r w:rsidRPr="00360D0E">
        <w:rPr>
          <w:rFonts w:ascii="Arial" w:hAnsi="Arial" w:cs="Arial"/>
          <w:b/>
        </w:rPr>
        <w:t xml:space="preserve"> Żywiec</w:t>
      </w:r>
    </w:p>
    <w:p w:rsidR="005A7338" w:rsidRPr="00360D0E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87"/>
        <w:gridCol w:w="1136"/>
        <w:gridCol w:w="1123"/>
      </w:tblGrid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360D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D220E" w:rsidRPr="00360D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360D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D220E" w:rsidRPr="00360D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D0E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D220E" w:rsidRPr="005D220E" w:rsidTr="005D220E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0E4B5C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Parametry ogólne szyny do ćwiczeń staw barkowy</w:t>
            </w: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D8657E" w:rsidP="005D22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Materace</w:t>
            </w:r>
            <w:r w:rsidR="005D220E" w:rsidRPr="005D220E">
              <w:rPr>
                <w:rFonts w:ascii="Arial" w:hAnsi="Arial" w:cs="Arial"/>
                <w:sz w:val="18"/>
                <w:szCs w:val="18"/>
              </w:rPr>
              <w:t xml:space="preserve"> dopuszczone  do stosowania w salach operacyjnych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D220E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D220E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Rok produkcji materacy: 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 xml:space="preserve">Komplet materacy kompatybilny ze stołem SU – 04 produkcji </w:t>
            </w:r>
            <w:proofErr w:type="spellStart"/>
            <w:r w:rsidRPr="005D220E">
              <w:rPr>
                <w:rFonts w:ascii="Arial" w:hAnsi="Arial" w:cs="Arial"/>
                <w:sz w:val="18"/>
                <w:szCs w:val="18"/>
              </w:rPr>
              <w:t>Famed</w:t>
            </w:r>
            <w:proofErr w:type="spellEnd"/>
            <w:r w:rsidRPr="005D220E">
              <w:rPr>
                <w:rFonts w:ascii="Arial" w:hAnsi="Arial" w:cs="Arial"/>
                <w:sz w:val="18"/>
                <w:szCs w:val="18"/>
              </w:rPr>
              <w:t xml:space="preserve"> Żywiec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D220E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0E" w:rsidRPr="005D220E" w:rsidRDefault="005D220E" w:rsidP="005D220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0E4B5C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Typy materacy</w:t>
            </w:r>
          </w:p>
        </w:tc>
      </w:tr>
      <w:tr w:rsidR="005D220E" w:rsidRPr="005D220E" w:rsidTr="005D220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>Materac podgłówka – nr katalogowy C080105000000/-1/  lub równoważny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 xml:space="preserve">Materac </w:t>
            </w:r>
            <w:proofErr w:type="spellStart"/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>kpl</w:t>
            </w:r>
            <w:proofErr w:type="spellEnd"/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 xml:space="preserve"> I – nr katalogowy C080300000042/-01/  lub równoważny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 xml:space="preserve">Materac </w:t>
            </w:r>
            <w:proofErr w:type="spellStart"/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>kpl</w:t>
            </w:r>
            <w:proofErr w:type="spellEnd"/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 xml:space="preserve"> II – nr katalogowy C080300000043/-01/ lub równoważny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 xml:space="preserve">Materac siedzenia – nr katalogowy C090103000000/-1/ lub równoważny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>Materac podnóżka – lewy – nr katalogowy C080805000000L/-1/  lub równoważny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eastAsia="Lucida Sans Unicode" w:hAnsi="Arial" w:cs="Arial"/>
                <w:sz w:val="18"/>
                <w:szCs w:val="18"/>
              </w:rPr>
              <w:t>Materac podnóżka – prawy – nr katalogowy C080805000000P/-1/ lub równoważny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5D220E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0E4B5C">
            <w:pPr>
              <w:pStyle w:val="Akapitzlist"/>
              <w:numPr>
                <w:ilvl w:val="0"/>
                <w:numId w:val="5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5D220E" w:rsidRPr="005D220E" w:rsidTr="005D220E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5D220E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20E" w:rsidRPr="00C501A6" w:rsidRDefault="005D220E" w:rsidP="005D220E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5D220E" w:rsidRPr="00E41833" w:rsidRDefault="005D220E" w:rsidP="005D220E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5D220E" w:rsidRDefault="005D220E" w:rsidP="005D220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5</w:t>
      </w:r>
      <w:r w:rsidRPr="00DF7459">
        <w:rPr>
          <w:rFonts w:ascii="Arial" w:hAnsi="Arial" w:cs="Arial"/>
          <w:b/>
        </w:rPr>
        <w:t>.1. do OPZ</w:t>
      </w:r>
    </w:p>
    <w:p w:rsidR="005D220E" w:rsidRPr="00DF7459" w:rsidRDefault="005D220E" w:rsidP="005D220E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</w:t>
      </w:r>
      <w:r>
        <w:rPr>
          <w:rFonts w:ascii="Arial" w:hAnsi="Arial" w:cs="Arial"/>
          <w:b/>
        </w:rPr>
        <w:t>–</w:t>
      </w:r>
      <w:r w:rsidRPr="00DF7459">
        <w:rPr>
          <w:rFonts w:ascii="Arial" w:hAnsi="Arial" w:cs="Arial"/>
          <w:b/>
        </w:rPr>
        <w:t xml:space="preserve"> </w:t>
      </w:r>
    </w:p>
    <w:p w:rsidR="005D220E" w:rsidRPr="00360D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Materac </w:t>
      </w:r>
      <w:r w:rsidRPr="00360D0E">
        <w:rPr>
          <w:rFonts w:ascii="Arial" w:hAnsi="Arial" w:cs="Arial"/>
          <w:b/>
        </w:rPr>
        <w:t>kompatybilny ze stołem</w:t>
      </w:r>
      <w:r>
        <w:rPr>
          <w:rFonts w:ascii="Arial" w:hAnsi="Arial" w:cs="Arial"/>
          <w:b/>
        </w:rPr>
        <w:t xml:space="preserve"> operacyjnym</w:t>
      </w:r>
      <w:r w:rsidRPr="00360D0E">
        <w:rPr>
          <w:rFonts w:ascii="Arial" w:hAnsi="Arial" w:cs="Arial"/>
          <w:b/>
        </w:rPr>
        <w:t xml:space="preserve"> SU – 04 produkcji </w:t>
      </w:r>
      <w:proofErr w:type="spellStart"/>
      <w:r w:rsidRPr="00360D0E">
        <w:rPr>
          <w:rFonts w:ascii="Arial" w:hAnsi="Arial" w:cs="Arial"/>
          <w:b/>
        </w:rPr>
        <w:t>Famed</w:t>
      </w:r>
      <w:proofErr w:type="spellEnd"/>
      <w:r w:rsidRPr="00360D0E">
        <w:rPr>
          <w:rFonts w:ascii="Arial" w:hAnsi="Arial" w:cs="Arial"/>
          <w:b/>
        </w:rPr>
        <w:t xml:space="preserve"> Żywiec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5D220E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D220E" w:rsidRPr="005D220E" w:rsidTr="00D8657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0E4B5C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D8657E" w:rsidP="00D8657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5D22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D220E" w:rsidRPr="005D220E">
              <w:rPr>
                <w:rFonts w:ascii="Arial" w:hAnsi="Arial" w:cs="Arial"/>
                <w:sz w:val="18"/>
                <w:szCs w:val="18"/>
              </w:rPr>
              <w:t>kres gwarancji, liczony od daty podpisania ostateczneg</w:t>
            </w:r>
            <w:r>
              <w:rPr>
                <w:rFonts w:ascii="Arial" w:hAnsi="Arial" w:cs="Arial"/>
                <w:sz w:val="18"/>
                <w:szCs w:val="18"/>
              </w:rPr>
              <w:t>o protokołu dostawy materaców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5D220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5D220E" w:rsidRPr="005D220E" w:rsidRDefault="005D220E" w:rsidP="005D22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Punktacja wg zapisu na końcu tabeli </w:t>
            </w:r>
            <w:r w:rsidRPr="005D220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Przerwa w eksploatacji materaca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0E4B5C">
            <w:pPr>
              <w:numPr>
                <w:ilvl w:val="0"/>
                <w:numId w:val="51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Urządzenie zastępcze na czas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0E4B5C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5D220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20E" w:rsidRPr="005D220E" w:rsidTr="00D8657E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20E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220E" w:rsidRPr="00FC6F88" w:rsidRDefault="005D220E" w:rsidP="005D220E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5D220E" w:rsidRPr="00FC6F88" w:rsidRDefault="005D22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5D220E" w:rsidRPr="00FC6F88" w:rsidRDefault="005D22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5D220E" w:rsidRPr="00FC6F88" w:rsidRDefault="005D220E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5D220E" w:rsidRPr="00C501A6" w:rsidRDefault="005D220E" w:rsidP="005D220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5D220E" w:rsidRPr="001A0312" w:rsidRDefault="005D220E" w:rsidP="005D220E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5D220E" w:rsidRPr="001A0312" w:rsidRDefault="005D220E" w:rsidP="005D220E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B2C23" w:rsidRDefault="007B2C2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D220E" w:rsidRDefault="005D220E" w:rsidP="005D220E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1.6</w:t>
      </w:r>
      <w:r w:rsidRPr="00E71A51">
        <w:rPr>
          <w:rFonts w:ascii="Arial" w:hAnsi="Arial" w:cs="Arial"/>
          <w:b/>
        </w:rPr>
        <w:t>. do OPZ</w:t>
      </w:r>
    </w:p>
    <w:p w:rsidR="005D220E" w:rsidRPr="00360D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0000"/>
        </w:rPr>
        <w:t xml:space="preserve">Materac </w:t>
      </w:r>
      <w:r>
        <w:rPr>
          <w:rFonts w:ascii="Arial" w:hAnsi="Arial" w:cs="Arial"/>
          <w:b/>
        </w:rPr>
        <w:t xml:space="preserve">przeciwodleżynowy bez pompy 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518"/>
        <w:gridCol w:w="1276"/>
        <w:gridCol w:w="1275"/>
      </w:tblGrid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L.p.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keepNext/>
              <w:widowControl w:val="0"/>
              <w:suppressAutoHyphens/>
              <w:jc w:val="center"/>
              <w:outlineLvl w:val="1"/>
              <w:rPr>
                <w:rFonts w:ascii="Arial" w:eastAsia="Arial Unicode MS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eastAsia="Arial Unicode MS" w:hAnsi="Arial" w:cs="Arial"/>
                <w:b/>
                <w:kern w:val="2"/>
                <w:sz w:val="18"/>
                <w:szCs w:val="18"/>
                <w:lang w:bidi="pl-PL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Odpowiedź</w:t>
            </w:r>
          </w:p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Wymagana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 xml:space="preserve">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Odpowiedź</w:t>
            </w:r>
          </w:p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Oferowana</w:t>
            </w:r>
          </w:p>
        </w:tc>
      </w:tr>
      <w:tr w:rsidR="005D220E" w:rsidRPr="005D220E" w:rsidTr="005D220E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I. Wymagania ogólne</w:t>
            </w: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7B2C23" w:rsidRDefault="005D220E" w:rsidP="005D22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Materac przeciwodleżynowy medyczny,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4"/>
                <w:kern w:val="2"/>
                <w:sz w:val="18"/>
                <w:szCs w:val="18"/>
                <w:lang w:bidi="pl-PL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5"/>
                <w:kern w:val="2"/>
                <w:sz w:val="18"/>
                <w:szCs w:val="18"/>
                <w:lang w:bidi="pl-PL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  <w:t>TAK</w:t>
            </w:r>
          </w:p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6"/>
                <w:kern w:val="2"/>
                <w:sz w:val="18"/>
                <w:szCs w:val="18"/>
                <w:lang w:bidi="pl-PL"/>
              </w:rPr>
              <w:t>TAK</w:t>
            </w:r>
          </w:p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spacing w:val="-2"/>
                <w:kern w:val="2"/>
                <w:sz w:val="18"/>
                <w:szCs w:val="18"/>
                <w:lang w:bidi="pl-PL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Urządzenia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0E4B5C">
            <w:pPr>
              <w:widowControl w:val="0"/>
              <w:numPr>
                <w:ilvl w:val="0"/>
                <w:numId w:val="53"/>
              </w:numPr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u w:val="single"/>
                <w:lang w:bidi="pl-PL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Rok produkcji:  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hd w:val="clear" w:color="auto" w:fill="FFFFFF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color w:val="000000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kern w:val="2"/>
                <w:sz w:val="18"/>
                <w:szCs w:val="18"/>
                <w:highlight w:val="magenta"/>
                <w:u w:val="single"/>
                <w:lang w:bidi="pl-PL"/>
              </w:rPr>
            </w:pPr>
          </w:p>
        </w:tc>
      </w:tr>
      <w:tr w:rsidR="005D220E" w:rsidRPr="005D220E" w:rsidTr="005D220E">
        <w:trPr>
          <w:trHeight w:val="163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7B2C23" w:rsidRDefault="005D220E" w:rsidP="005D22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 w:rsidRPr="007B2C23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II. Materac</w:t>
            </w: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wysokość  nie mniejsza niż 6,0 cm,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wymiary 200 x 90 cm (+/- 5cm), wykonany z polichlorku winylu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Współpracujący z pompami o zakresie podawanego ciśnienia od 25 – 110 mm Hg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 xml:space="preserve">Poszczególne komory w kształcie „V”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LineNumbers/>
              <w:suppressAutoHyphens/>
              <w:snapToGrid w:val="0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Waga materaca nie większa niż 1,5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  <w:t>skuteczność medyczna dla pacjentów o wadze do min. 150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  <w:tr w:rsidR="005D220E" w:rsidRPr="005D220E" w:rsidTr="005D220E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II</w:t>
            </w:r>
            <w:r w:rsidRPr="005D220E">
              <w:rPr>
                <w:rFonts w:ascii="Arial" w:hAnsi="Arial" w:cs="Arial"/>
                <w:b/>
                <w:kern w:val="2"/>
                <w:sz w:val="18"/>
                <w:szCs w:val="18"/>
                <w:lang w:bidi="pl-PL"/>
              </w:rPr>
              <w:t>I. Szkolenia</w:t>
            </w:r>
          </w:p>
        </w:tc>
      </w:tr>
      <w:tr w:rsidR="005D220E" w:rsidRPr="005D220E" w:rsidTr="005D220E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220E" w:rsidRPr="005D220E" w:rsidRDefault="005D220E" w:rsidP="005D220E">
            <w:pPr>
              <w:widowControl w:val="0"/>
              <w:suppressAutoHyphens/>
              <w:jc w:val="right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  <w:r w:rsidRPr="005D220E"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20E" w:rsidRPr="005D220E" w:rsidRDefault="005D220E" w:rsidP="005D220E">
            <w:pPr>
              <w:widowControl w:val="0"/>
              <w:suppressAutoHyphens/>
              <w:jc w:val="center"/>
              <w:rPr>
                <w:rFonts w:ascii="Arial" w:hAnsi="Arial" w:cs="Arial"/>
                <w:kern w:val="2"/>
                <w:sz w:val="18"/>
                <w:szCs w:val="18"/>
                <w:lang w:bidi="pl-PL"/>
              </w:rPr>
            </w:pPr>
          </w:p>
        </w:tc>
      </w:tr>
    </w:tbl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20E" w:rsidRPr="00C501A6" w:rsidRDefault="005D220E" w:rsidP="005D220E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5D220E" w:rsidRPr="00E41833" w:rsidRDefault="005D220E" w:rsidP="005D220E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5D220E" w:rsidRDefault="005D220E" w:rsidP="005D220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6</w:t>
      </w:r>
      <w:r w:rsidRPr="00DF7459">
        <w:rPr>
          <w:rFonts w:ascii="Arial" w:hAnsi="Arial" w:cs="Arial"/>
          <w:b/>
        </w:rPr>
        <w:t>.1. do OPZ</w:t>
      </w:r>
    </w:p>
    <w:p w:rsidR="005D220E" w:rsidRPr="00DF7459" w:rsidRDefault="005D220E" w:rsidP="005D220E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</w:t>
      </w:r>
      <w:r>
        <w:rPr>
          <w:rFonts w:ascii="Arial" w:hAnsi="Arial" w:cs="Arial"/>
          <w:b/>
        </w:rPr>
        <w:t>–</w:t>
      </w:r>
      <w:r w:rsidRPr="00DF7459">
        <w:rPr>
          <w:rFonts w:ascii="Arial" w:hAnsi="Arial" w:cs="Arial"/>
          <w:b/>
        </w:rPr>
        <w:t xml:space="preserve"> </w:t>
      </w: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Materac </w:t>
      </w:r>
      <w:r>
        <w:rPr>
          <w:rFonts w:ascii="Arial" w:hAnsi="Arial" w:cs="Arial"/>
          <w:b/>
        </w:rPr>
        <w:t>przeciwodleżynowy bez pompy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095"/>
        <w:gridCol w:w="1560"/>
        <w:gridCol w:w="1275"/>
      </w:tblGrid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2FC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C2FC6" w:rsidRPr="00DC2FC6" w:rsidTr="00395689">
        <w:tc>
          <w:tcPr>
            <w:tcW w:w="9709" w:type="dxa"/>
            <w:gridSpan w:val="4"/>
            <w:shd w:val="clear" w:color="auto" w:fill="auto"/>
            <w:vAlign w:val="center"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DC2FC6" w:rsidRPr="00DC2FC6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DC2F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C2FC6" w:rsidRPr="00DC2FC6">
              <w:rPr>
                <w:rFonts w:ascii="Arial" w:hAnsi="Arial" w:cs="Arial"/>
                <w:sz w:val="18"/>
                <w:szCs w:val="18"/>
              </w:rPr>
              <w:t xml:space="preserve">kres gwarancji, liczony od daty podpisania ostatecznego protokołu dostawy urządzenia: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5689" w:rsidRPr="00395689" w:rsidRDefault="00395689" w:rsidP="00DC2FC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*)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  <w:vAlign w:val="center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0E4B5C">
            <w:pPr>
              <w:numPr>
                <w:ilvl w:val="0"/>
                <w:numId w:val="5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395689">
        <w:tc>
          <w:tcPr>
            <w:tcW w:w="9709" w:type="dxa"/>
            <w:gridSpan w:val="4"/>
            <w:shd w:val="clear" w:color="auto" w:fill="auto"/>
            <w:vAlign w:val="center"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9" w:type="dxa"/>
            <w:shd w:val="clear" w:color="auto" w:fill="auto"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2FC6" w:rsidRPr="00FC6F88" w:rsidRDefault="00DC2FC6" w:rsidP="00DC2FC6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DC2FC6" w:rsidRPr="00C501A6" w:rsidRDefault="00DC2FC6" w:rsidP="00DC2FC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C2FC6" w:rsidRPr="001A0312" w:rsidRDefault="00DC2FC6" w:rsidP="00DC2FC6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C2FC6" w:rsidRPr="001A0312" w:rsidRDefault="00DC2FC6" w:rsidP="00DC2FC6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F7459" w:rsidRDefault="00DF745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C2FC6" w:rsidRDefault="00DC2FC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D220E" w:rsidRDefault="005D220E" w:rsidP="005D220E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</w:t>
      </w:r>
      <w:r w:rsidR="00DC2FC6">
        <w:rPr>
          <w:rFonts w:ascii="Arial" w:hAnsi="Arial" w:cs="Arial"/>
          <w:b/>
        </w:rPr>
        <w:t>7</w:t>
      </w:r>
      <w:r w:rsidRPr="00E71A51">
        <w:rPr>
          <w:rFonts w:ascii="Arial" w:hAnsi="Arial" w:cs="Arial"/>
          <w:b/>
        </w:rPr>
        <w:t>. do OPZ</w:t>
      </w:r>
    </w:p>
    <w:p w:rsidR="005D220E" w:rsidRDefault="005D220E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F5BC2">
        <w:rPr>
          <w:rFonts w:ascii="Arial" w:hAnsi="Arial" w:cs="Arial"/>
          <w:b/>
        </w:rPr>
        <w:t xml:space="preserve">Parametry </w:t>
      </w:r>
      <w:proofErr w:type="spellStart"/>
      <w:r w:rsidRPr="004F5BC2">
        <w:rPr>
          <w:rFonts w:ascii="Arial" w:hAnsi="Arial" w:cs="Arial"/>
          <w:b/>
        </w:rPr>
        <w:t>techniczno</w:t>
      </w:r>
      <w:proofErr w:type="spellEnd"/>
      <w:r w:rsidRPr="004F5BC2">
        <w:rPr>
          <w:rFonts w:ascii="Arial" w:hAnsi="Arial" w:cs="Arial"/>
          <w:b/>
        </w:rPr>
        <w:t xml:space="preserve"> – użytkowe </w:t>
      </w:r>
      <w:r>
        <w:rPr>
          <w:rFonts w:ascii="Arial" w:hAnsi="Arial" w:cs="Arial"/>
          <w:b/>
        </w:rPr>
        <w:t>–</w:t>
      </w:r>
      <w:r w:rsidRPr="00BA7D81">
        <w:rPr>
          <w:rFonts w:ascii="Arial" w:hAnsi="Arial" w:cs="Arial"/>
          <w:b/>
        </w:rPr>
        <w:t xml:space="preserve"> </w:t>
      </w:r>
      <w:r w:rsidR="00DC2FC6" w:rsidRPr="00DC2FC6">
        <w:rPr>
          <w:rFonts w:ascii="Arial" w:hAnsi="Arial" w:cs="Arial"/>
          <w:b/>
          <w:color w:val="000000"/>
        </w:rPr>
        <w:t>Spektrofotometr</w:t>
      </w:r>
    </w:p>
    <w:p w:rsidR="00DC2FC6" w:rsidRPr="00360D0E" w:rsidRDefault="00DC2FC6" w:rsidP="005D220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244"/>
        <w:gridCol w:w="1136"/>
        <w:gridCol w:w="1125"/>
      </w:tblGrid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Wartość 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Wartość oferowana</w:t>
            </w:r>
          </w:p>
        </w:tc>
      </w:tr>
      <w:tr w:rsidR="00DC2FC6" w:rsidRPr="00DC2FC6" w:rsidTr="00DC2FC6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Parametry ogólne spektrofotometru</w:t>
            </w: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spektrofotometr  dopuszczony do stosowania w laboratoriach szpitalnych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C2FC6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C2FC6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Rok produkcji spektrofotometru : 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C6" w:rsidRPr="00DC2FC6" w:rsidRDefault="00DC2FC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Cechy spektrofotometru</w:t>
            </w:r>
          </w:p>
        </w:tc>
      </w:tr>
      <w:tr w:rsidR="00DC2FC6" w:rsidRPr="00DC2FC6" w:rsidTr="00DC2FC6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Pomiar dwufalowy (</w:t>
            </w:r>
            <w:proofErr w:type="spellStart"/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bichromatyczny</w:t>
            </w:r>
            <w:proofErr w:type="spellEnd"/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System otwarty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Badania pojedyncze lub w seriach do 12 prób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  <w:trHeight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Pamięć minimum 100 procedur pomiarowych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 xml:space="preserve">Automatyczne wyliczanie % zawartości </w:t>
            </w:r>
            <w:proofErr w:type="spellStart"/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glikohemoglobiny</w:t>
            </w:r>
            <w:proofErr w:type="spellEnd"/>
            <w:r w:rsidRPr="00DC2FC6">
              <w:rPr>
                <w:rFonts w:ascii="Arial" w:eastAsia="Lucida Sans Unicode" w:hAnsi="Arial" w:cs="Arial"/>
                <w:sz w:val="18"/>
                <w:szCs w:val="18"/>
              </w:rPr>
              <w:t>, frakcji cholesterolu, współczynnika ryzyka choroby niedokrwiennej serca oraz zdolności wiązania żelaza (TIBC)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Liniowość pomiaru od 0,00 do 3,00 jednostek absorbcji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Dokładność: +/- 1% w zakresie do 1,5A; +/- 2% w zakresie do 2,0A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Możliwości pomiarowo – kalkulacyjne: absorbcja; kalibracja jednopunktowa ze standardem lub faktorem; wielopunktowa ze standardami w powtórzeniach; procent absorbcji; kinetyka ze standardem lub faktorem; kinetyka wsadowa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Źródło światła – lampa halogenowa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Długość fali: 340, 380, 405, 492, 550, 600 </w:t>
            </w:r>
            <w:proofErr w:type="spellStart"/>
            <w:r w:rsidRPr="00DC2FC6">
              <w:rPr>
                <w:rFonts w:ascii="Arial" w:eastAsia="Georgia" w:hAnsi="Arial" w:cs="Arial"/>
                <w:sz w:val="18"/>
                <w:szCs w:val="18"/>
              </w:rPr>
              <w:t>nm</w:t>
            </w:r>
            <w:proofErr w:type="spellEnd"/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Szerokość pasma 10 </w:t>
            </w:r>
            <w:proofErr w:type="spellStart"/>
            <w:r w:rsidRPr="00DC2FC6">
              <w:rPr>
                <w:rFonts w:ascii="Arial" w:eastAsia="Georgia" w:hAnsi="Arial" w:cs="Arial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Kuweta pomiarowa – </w:t>
            </w:r>
            <w:proofErr w:type="spellStart"/>
            <w:r w:rsidRPr="00DC2FC6">
              <w:rPr>
                <w:rFonts w:ascii="Arial" w:eastAsia="Georgia" w:hAnsi="Arial" w:cs="Arial"/>
                <w:sz w:val="18"/>
                <w:szCs w:val="18"/>
              </w:rPr>
              <w:t>borosilikonowa</w:t>
            </w:r>
            <w:proofErr w:type="spellEnd"/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 probówka </w:t>
            </w:r>
            <w:proofErr w:type="spellStart"/>
            <w:r w:rsidRPr="00DC2FC6">
              <w:rPr>
                <w:rFonts w:ascii="Arial" w:eastAsia="Georgia" w:hAnsi="Arial" w:cs="Arial"/>
                <w:sz w:val="18"/>
                <w:szCs w:val="18"/>
              </w:rPr>
              <w:t>okrągłodenna</w:t>
            </w:r>
            <w:proofErr w:type="spellEnd"/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 o średnicy 12 mm i wysokości 75 mm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Temperatura inkubacji: od pokojowej do 37</w:t>
            </w:r>
            <w:r w:rsidRPr="00DC2FC6">
              <w:rPr>
                <w:rFonts w:ascii="Arial" w:eastAsia="Georgia" w:hAnsi="Arial" w:cs="Arial"/>
                <w:sz w:val="18"/>
                <w:szCs w:val="18"/>
                <w:vertAlign w:val="superscript"/>
              </w:rPr>
              <w:t>0</w:t>
            </w: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C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Automatyczne wyłączanie lampy po max 10 min. bezczynności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Wyświetlacz ciekłokrystaliczny alfa-numeryczny, min 16 znaków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Drukarka termiczna min. 20 znaków w linii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Standardowe łącze komputerowe RS 232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Minimalne wymiary gabarytowe: 25 x 25 x 15 cm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Waga aparatu nie większa niż 4,75 kg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Wymagana temperatura pracy od 18 do 35</w:t>
            </w:r>
            <w:r w:rsidRPr="00DC2FC6">
              <w:rPr>
                <w:rFonts w:ascii="Arial" w:eastAsia="Georgia" w:hAnsi="Arial" w:cs="Arial"/>
                <w:sz w:val="18"/>
                <w:szCs w:val="18"/>
                <w:vertAlign w:val="superscript"/>
              </w:rPr>
              <w:t>0</w:t>
            </w:r>
            <w:r w:rsidRPr="00DC2FC6">
              <w:rPr>
                <w:rFonts w:ascii="Arial" w:eastAsia="Georgia" w:hAnsi="Arial" w:cs="Arial"/>
                <w:sz w:val="18"/>
                <w:szCs w:val="18"/>
              </w:rPr>
              <w:t>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Wymagana wilgotność – poniżej 85%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C2FC6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DC2FC6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 w:rsidP="00DC2FC6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C6" w:rsidRPr="00DC2FC6" w:rsidRDefault="00DC2FC6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DC2FC6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C6" w:rsidRPr="00DC2FC6" w:rsidRDefault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2FC6" w:rsidRDefault="00DC2FC6" w:rsidP="00DC2FC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C2FC6" w:rsidRPr="00C501A6" w:rsidRDefault="00DC2FC6" w:rsidP="00DC2FC6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C2FC6" w:rsidRPr="00E41833" w:rsidRDefault="00DC2FC6" w:rsidP="00DC2FC6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C2FC6" w:rsidRDefault="00DC2FC6" w:rsidP="00DC2FC6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C2FC6" w:rsidRDefault="00DC2FC6" w:rsidP="00DC2FC6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F74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7</w:t>
      </w:r>
      <w:r w:rsidRPr="00DF7459">
        <w:rPr>
          <w:rFonts w:ascii="Arial" w:hAnsi="Arial" w:cs="Arial"/>
          <w:b/>
        </w:rPr>
        <w:t>.1. do OPZ</w:t>
      </w:r>
    </w:p>
    <w:p w:rsidR="00DC2FC6" w:rsidRPr="00DF7459" w:rsidRDefault="00DC2FC6" w:rsidP="00DC2FC6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DC2FC6" w:rsidRDefault="00DC2FC6" w:rsidP="00DC2FC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</w:t>
      </w:r>
      <w:r>
        <w:rPr>
          <w:rFonts w:ascii="Arial" w:hAnsi="Arial" w:cs="Arial"/>
          <w:b/>
        </w:rPr>
        <w:t>–</w:t>
      </w:r>
      <w:r w:rsidRPr="00DF7459">
        <w:rPr>
          <w:rFonts w:ascii="Arial" w:hAnsi="Arial" w:cs="Arial"/>
          <w:b/>
        </w:rPr>
        <w:t xml:space="preserve"> </w:t>
      </w:r>
    </w:p>
    <w:p w:rsidR="00DC2FC6" w:rsidRDefault="00DC2FC6" w:rsidP="00DC2FC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C2FC6">
        <w:rPr>
          <w:rFonts w:ascii="Arial" w:hAnsi="Arial" w:cs="Arial"/>
          <w:b/>
          <w:color w:val="000000"/>
        </w:rPr>
        <w:t>Spektrofotometr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2FC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C2FC6" w:rsidRPr="00DC2FC6" w:rsidRDefault="00DC2FC6" w:rsidP="00DC2F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C2FC6" w:rsidRPr="00DC2FC6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DC2F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C2FC6" w:rsidRPr="00DC2FC6">
              <w:rPr>
                <w:rFonts w:ascii="Arial" w:hAnsi="Arial" w:cs="Arial"/>
                <w:sz w:val="18"/>
                <w:szCs w:val="18"/>
              </w:rPr>
              <w:t xml:space="preserve">kres gwarancji, liczony od daty podpisania ostatecznego protokołu dostawy urządzenia: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395689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Tak, podać </w:t>
            </w:r>
            <w:r w:rsidR="00DC2FC6" w:rsidRPr="00DC2FC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  <w:r w:rsidR="00DC2FC6"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0E4B5C">
            <w:pPr>
              <w:numPr>
                <w:ilvl w:val="0"/>
                <w:numId w:val="5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0E4B5C">
            <w:pPr>
              <w:pStyle w:val="Akapitzlist"/>
              <w:numPr>
                <w:ilvl w:val="0"/>
                <w:numId w:val="59"/>
              </w:num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DC2FC6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FC6" w:rsidRPr="00DC2FC6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FC6" w:rsidRPr="00DC2FC6" w:rsidRDefault="00DC2FC6" w:rsidP="00DC2FC6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FC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C6" w:rsidRPr="00DC2FC6" w:rsidRDefault="00DC2FC6" w:rsidP="00DC2F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2FC6" w:rsidRPr="00FC6F88" w:rsidRDefault="00DC2FC6" w:rsidP="00DC2FC6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DC2FC6" w:rsidRPr="00FC6F88" w:rsidRDefault="00DC2FC6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DC2FC6" w:rsidRPr="00C501A6" w:rsidRDefault="00DC2FC6" w:rsidP="00DC2FC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DC2FC6" w:rsidRPr="001A0312" w:rsidRDefault="00DC2FC6" w:rsidP="00DC2FC6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C2FC6" w:rsidRPr="001A0312" w:rsidRDefault="00DC2FC6" w:rsidP="00DC2FC6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C2FC6" w:rsidRDefault="00DC2FC6">
      <w:pPr>
        <w:spacing w:after="160" w:line="259" w:lineRule="auto"/>
        <w:rPr>
          <w:rFonts w:ascii="Arial" w:hAnsi="Arial" w:cs="Arial"/>
          <w:b/>
        </w:rPr>
      </w:pPr>
    </w:p>
    <w:p w:rsidR="00DC2FC6" w:rsidRPr="00395689" w:rsidRDefault="00DC2FC6" w:rsidP="00DC2FC6">
      <w:pPr>
        <w:spacing w:after="120"/>
        <w:jc w:val="right"/>
        <w:rPr>
          <w:rFonts w:ascii="Arial" w:hAnsi="Arial" w:cs="Arial"/>
          <w:b/>
        </w:rPr>
      </w:pPr>
      <w:r w:rsidRPr="00395689">
        <w:rPr>
          <w:rFonts w:ascii="Arial" w:hAnsi="Arial" w:cs="Arial"/>
          <w:b/>
        </w:rPr>
        <w:lastRenderedPageBreak/>
        <w:t>Załącznik Nr 1.8. do OPZ</w:t>
      </w:r>
    </w:p>
    <w:p w:rsidR="00395689" w:rsidRDefault="00DC2FC6" w:rsidP="00395689">
      <w:pPr>
        <w:pStyle w:val="Tytu"/>
        <w:rPr>
          <w:rFonts w:ascii="Arial" w:hAnsi="Arial" w:cs="Arial"/>
          <w:sz w:val="20"/>
        </w:rPr>
      </w:pPr>
      <w:r w:rsidRPr="00395689">
        <w:rPr>
          <w:rFonts w:ascii="Arial" w:hAnsi="Arial" w:cs="Arial"/>
          <w:sz w:val="20"/>
        </w:rPr>
        <w:t xml:space="preserve">Parametry </w:t>
      </w:r>
      <w:proofErr w:type="spellStart"/>
      <w:r w:rsidRPr="00395689">
        <w:rPr>
          <w:rFonts w:ascii="Arial" w:hAnsi="Arial" w:cs="Arial"/>
          <w:sz w:val="20"/>
        </w:rPr>
        <w:t>techniczno</w:t>
      </w:r>
      <w:proofErr w:type="spellEnd"/>
      <w:r w:rsidRPr="00395689">
        <w:rPr>
          <w:rFonts w:ascii="Arial" w:hAnsi="Arial" w:cs="Arial"/>
          <w:sz w:val="20"/>
        </w:rPr>
        <w:t xml:space="preserve"> – użytkowe –</w:t>
      </w:r>
    </w:p>
    <w:p w:rsidR="00395689" w:rsidRPr="00395689" w:rsidRDefault="00395689" w:rsidP="00395689">
      <w:pPr>
        <w:pStyle w:val="Tytu"/>
        <w:rPr>
          <w:rFonts w:ascii="Times" w:hAnsi="Times"/>
          <w:sz w:val="20"/>
        </w:rPr>
      </w:pPr>
      <w:r w:rsidRPr="00395689">
        <w:rPr>
          <w:rFonts w:ascii="Times" w:hAnsi="Times"/>
          <w:sz w:val="20"/>
        </w:rPr>
        <w:t xml:space="preserve"> </w:t>
      </w:r>
      <w:r w:rsidRPr="00395689">
        <w:rPr>
          <w:rFonts w:ascii="Arial" w:hAnsi="Arial" w:cs="Arial"/>
          <w:sz w:val="20"/>
        </w:rPr>
        <w:t>MIKROSKOP BIOLOGICZNO LABORATORYJNY</w:t>
      </w:r>
    </w:p>
    <w:p w:rsidR="00DC2FC6" w:rsidRDefault="00DC2FC6" w:rsidP="00DC2FC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85"/>
        <w:gridCol w:w="1136"/>
        <w:gridCol w:w="1125"/>
      </w:tblGrid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Wartość 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Wartość oferowana</w:t>
            </w:r>
          </w:p>
        </w:tc>
      </w:tr>
      <w:tr w:rsidR="00395689" w:rsidRPr="00395689" w:rsidTr="00395689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Parametry ogólne mikroskopu</w:t>
            </w: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Mikroskop  dopuszczony do stosowania w laboratoriach szpitalnych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5"/>
                <w:sz w:val="18"/>
                <w:szCs w:val="18"/>
              </w:rPr>
              <w:t>Deklaracja zgodności - 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95689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95689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Rok produkcji mikroskopu : 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Zasilanie: sieciowe 220 – 240 V w zakresie +/- 10%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89" w:rsidRPr="00395689" w:rsidRDefault="00395689" w:rsidP="0039568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  <w:trHeight w:val="327"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Cechy mikroskopu</w:t>
            </w:r>
          </w:p>
        </w:tc>
      </w:tr>
      <w:tr w:rsidR="00395689" w:rsidRPr="00395689" w:rsidTr="00395689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4-ro pozycyjny rewolwer obiektywowy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 xml:space="preserve">Stolik krzyżowy </w:t>
            </w:r>
            <w:proofErr w:type="spellStart"/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x,y</w:t>
            </w:r>
            <w:proofErr w:type="spellEnd"/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 xml:space="preserve"> z uchwytem na dwa preparaty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Zakres przesuwu preparatu 78 x 54 mm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 xml:space="preserve">Stolik z wbudowaną prowadnicą </w:t>
            </w:r>
            <w:proofErr w:type="spellStart"/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bezzębatkową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Precyzyjny mechanizm ogniskujący mikro/makro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395689">
              <w:rPr>
                <w:rFonts w:ascii="Arial" w:eastAsia="Lucida Sans Unicode" w:hAnsi="Arial" w:cs="Arial"/>
                <w:sz w:val="18"/>
                <w:szCs w:val="18"/>
              </w:rPr>
              <w:t>Regulacja oporu ruchu makro ułatwiająca ustawienie ostrości przy zmianie preparatu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Wbudowany oświetlacz LED z przysłoną polową i regulowanym zasilaczem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Tubus o stałym kącie nachylenia okularów 30</w:t>
            </w:r>
            <w:r w:rsidRPr="00395689">
              <w:rPr>
                <w:rFonts w:ascii="Arial" w:eastAsia="Georgia" w:hAnsi="Arial" w:cs="Arial"/>
                <w:sz w:val="18"/>
                <w:szCs w:val="18"/>
                <w:vertAlign w:val="superscript"/>
              </w:rPr>
              <w:t>0</w:t>
            </w:r>
            <w:r w:rsidRPr="00395689">
              <w:rPr>
                <w:rFonts w:ascii="Arial" w:eastAsia="Georgia" w:hAnsi="Arial" w:cs="Arial"/>
                <w:sz w:val="18"/>
                <w:szCs w:val="18"/>
              </w:rPr>
              <w:t xml:space="preserve"> oraz obracany o 360</w:t>
            </w:r>
            <w:r w:rsidRPr="00395689">
              <w:rPr>
                <w:rFonts w:ascii="Arial" w:eastAsia="Georgia" w:hAnsi="Arial" w:cs="Arial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 xml:space="preserve">Regulacja rozstawienia okularów w zakresie min 47 -75 mm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Możliwość rozbudowy o kontrast fazowy i fluorescencję do 200 W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Okulary 10x/20 mm – 2 sztuki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Filtr niebieski 33 mm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 xml:space="preserve">Kondensator </w:t>
            </w:r>
            <w:proofErr w:type="spellStart"/>
            <w:r w:rsidRPr="00395689">
              <w:rPr>
                <w:rFonts w:ascii="Arial" w:eastAsia="Georgia" w:hAnsi="Arial" w:cs="Arial"/>
                <w:sz w:val="18"/>
                <w:szCs w:val="18"/>
              </w:rPr>
              <w:t>Abbego</w:t>
            </w:r>
            <w:proofErr w:type="spellEnd"/>
            <w:r w:rsidRPr="00395689">
              <w:rPr>
                <w:rFonts w:ascii="Arial" w:eastAsia="Georgia" w:hAnsi="Arial" w:cs="Arial"/>
                <w:sz w:val="18"/>
                <w:szCs w:val="18"/>
              </w:rPr>
              <w:t>, N.A. 1.25, przysłona aperturowa z oznaczonymi ustawieniami dla obiektywów x4, x10, x40, x100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Obiektywy klasy plan achromat:</w:t>
            </w:r>
          </w:p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x4, N.A.0.10, odległość robocza W.D. 30 mm</w:t>
            </w:r>
          </w:p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x10 N.A.0.25, odległość robocza W.D. 7 mm</w:t>
            </w:r>
          </w:p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x40 N.A.0.65, odległość robocza W.D. 0,65 mm wyposażony w amortyzator</w:t>
            </w:r>
          </w:p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x100 N.A.1.65, immersja olejowa, odległość robocza W.D. 0,23 mm wyposażony w amortyzator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95689">
              <w:rPr>
                <w:rFonts w:ascii="Arial" w:hAnsi="Arial" w:cs="Arial"/>
                <w:sz w:val="18"/>
                <w:szCs w:val="18"/>
              </w:rPr>
              <w:t xml:space="preserve">         przy dostawie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Olejek immersyjny A 8 ml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Przewód zasilający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Szkolenia</w:t>
            </w: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39568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395689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5689" w:rsidRDefault="00395689" w:rsidP="00DC2FC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95689" w:rsidRPr="00C501A6" w:rsidRDefault="00395689" w:rsidP="00395689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395689" w:rsidRPr="00E41833" w:rsidRDefault="00395689" w:rsidP="00395689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395689" w:rsidRDefault="00395689" w:rsidP="0039568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7B2C23" w:rsidRDefault="007B2C23" w:rsidP="00395689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395689" w:rsidRDefault="00395689" w:rsidP="00395689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8</w:t>
      </w:r>
      <w:r w:rsidRPr="00DF7459">
        <w:rPr>
          <w:rFonts w:ascii="Arial" w:hAnsi="Arial" w:cs="Arial"/>
          <w:b/>
        </w:rPr>
        <w:t>.1. do OPZ</w:t>
      </w:r>
    </w:p>
    <w:p w:rsidR="00395689" w:rsidRPr="00DF7459" w:rsidRDefault="00395689" w:rsidP="00395689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395689" w:rsidRDefault="00395689" w:rsidP="00395689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</w:t>
      </w:r>
      <w:r>
        <w:rPr>
          <w:rFonts w:ascii="Arial" w:hAnsi="Arial" w:cs="Arial"/>
          <w:b/>
        </w:rPr>
        <w:t>–</w:t>
      </w:r>
      <w:r w:rsidRPr="00DF7459">
        <w:rPr>
          <w:rFonts w:ascii="Arial" w:hAnsi="Arial" w:cs="Arial"/>
          <w:b/>
        </w:rPr>
        <w:t xml:space="preserve"> </w:t>
      </w:r>
    </w:p>
    <w:p w:rsidR="00395689" w:rsidRPr="00395689" w:rsidRDefault="00395689" w:rsidP="00395689">
      <w:pPr>
        <w:pStyle w:val="Tytu"/>
        <w:rPr>
          <w:rFonts w:ascii="Times" w:hAnsi="Times"/>
          <w:sz w:val="20"/>
        </w:rPr>
      </w:pPr>
      <w:r w:rsidRPr="00395689">
        <w:rPr>
          <w:rFonts w:ascii="Arial" w:hAnsi="Arial" w:cs="Arial"/>
          <w:sz w:val="20"/>
        </w:rPr>
        <w:t>MIKROSKOP BIOLOGICZNO LABORATORYJNY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395689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395689" w:rsidRPr="00395689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4"/>
                <w:sz w:val="18"/>
                <w:szCs w:val="18"/>
              </w:rPr>
              <w:t>Oferowany o</w:t>
            </w:r>
            <w:r w:rsidR="00395689" w:rsidRPr="007B2C23">
              <w:rPr>
                <w:rFonts w:ascii="Arial" w:hAnsi="Arial" w:cs="Arial"/>
                <w:sz w:val="18"/>
                <w:szCs w:val="18"/>
              </w:rPr>
              <w:t>kres</w:t>
            </w:r>
            <w:r w:rsidR="00395689" w:rsidRPr="00395689">
              <w:rPr>
                <w:rFonts w:ascii="Arial" w:hAnsi="Arial" w:cs="Arial"/>
                <w:sz w:val="18"/>
                <w:szCs w:val="18"/>
              </w:rPr>
              <w:t xml:space="preserve"> gwarancji, liczony od daty podpisania ostatecznego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0E4B5C">
            <w:pPr>
              <w:numPr>
                <w:ilvl w:val="0"/>
                <w:numId w:val="6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0E4B5C">
            <w:pPr>
              <w:pStyle w:val="Akapitzlist"/>
              <w:numPr>
                <w:ilvl w:val="0"/>
                <w:numId w:val="64"/>
              </w:num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39568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5689" w:rsidRPr="00395689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689" w:rsidRPr="00395689" w:rsidRDefault="00395689" w:rsidP="00395689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689" w:rsidRPr="00395689" w:rsidRDefault="00395689" w:rsidP="003956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5689" w:rsidRPr="00FC6F88" w:rsidRDefault="00395689" w:rsidP="00395689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395689" w:rsidRPr="00FC6F88" w:rsidRDefault="0039568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395689" w:rsidRPr="00FC6F88" w:rsidRDefault="0039568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395689" w:rsidRPr="00FC6F88" w:rsidRDefault="00395689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395689" w:rsidRPr="00C501A6" w:rsidRDefault="00395689" w:rsidP="0039568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395689" w:rsidRPr="001A0312" w:rsidRDefault="00395689" w:rsidP="00395689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395689" w:rsidRPr="001A0312" w:rsidRDefault="00395689" w:rsidP="00395689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A7338" w:rsidRDefault="005A7338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95689" w:rsidRPr="00395689" w:rsidRDefault="00395689" w:rsidP="00395689">
      <w:pPr>
        <w:spacing w:after="120"/>
        <w:jc w:val="right"/>
        <w:rPr>
          <w:rFonts w:ascii="Arial" w:hAnsi="Arial" w:cs="Arial"/>
          <w:b/>
        </w:rPr>
      </w:pPr>
      <w:r w:rsidRPr="0039568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9</w:t>
      </w:r>
      <w:r w:rsidRPr="00395689">
        <w:rPr>
          <w:rFonts w:ascii="Arial" w:hAnsi="Arial" w:cs="Arial"/>
          <w:b/>
        </w:rPr>
        <w:t>. do OPZ</w:t>
      </w:r>
    </w:p>
    <w:p w:rsidR="00395689" w:rsidRDefault="00395689" w:rsidP="00395689">
      <w:pPr>
        <w:pStyle w:val="Tytu"/>
        <w:rPr>
          <w:rFonts w:ascii="Arial" w:hAnsi="Arial" w:cs="Arial"/>
          <w:sz w:val="20"/>
        </w:rPr>
      </w:pPr>
      <w:r w:rsidRPr="00395689">
        <w:rPr>
          <w:rFonts w:ascii="Arial" w:hAnsi="Arial" w:cs="Arial"/>
          <w:sz w:val="20"/>
        </w:rPr>
        <w:t xml:space="preserve">Parametry </w:t>
      </w:r>
      <w:proofErr w:type="spellStart"/>
      <w:r w:rsidRPr="00395689">
        <w:rPr>
          <w:rFonts w:ascii="Arial" w:hAnsi="Arial" w:cs="Arial"/>
          <w:sz w:val="20"/>
        </w:rPr>
        <w:t>techniczno</w:t>
      </w:r>
      <w:proofErr w:type="spellEnd"/>
      <w:r w:rsidRPr="00395689">
        <w:rPr>
          <w:rFonts w:ascii="Arial" w:hAnsi="Arial" w:cs="Arial"/>
          <w:sz w:val="20"/>
        </w:rPr>
        <w:t xml:space="preserve"> – użytkowe –</w:t>
      </w:r>
    </w:p>
    <w:p w:rsidR="00395689" w:rsidRPr="00395689" w:rsidRDefault="00395689" w:rsidP="00395689">
      <w:pPr>
        <w:pStyle w:val="Tytu"/>
        <w:rPr>
          <w:rFonts w:ascii="Times" w:hAnsi="Times"/>
          <w:sz w:val="20"/>
        </w:rPr>
      </w:pPr>
      <w:r w:rsidRPr="00395689">
        <w:rPr>
          <w:rFonts w:ascii="Times" w:hAnsi="Times"/>
          <w:sz w:val="20"/>
        </w:rPr>
        <w:t xml:space="preserve"> </w:t>
      </w:r>
      <w:r>
        <w:rPr>
          <w:rFonts w:ascii="Arial" w:hAnsi="Arial" w:cs="Arial"/>
          <w:sz w:val="20"/>
        </w:rPr>
        <w:t>Aparat EKG</w:t>
      </w:r>
      <w:r w:rsidR="00EA20F7">
        <w:rPr>
          <w:rFonts w:ascii="Arial" w:hAnsi="Arial" w:cs="Arial"/>
          <w:sz w:val="20"/>
        </w:rPr>
        <w:t xml:space="preserve"> z wózkiem i drukarką laserową</w:t>
      </w: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5"/>
        <w:gridCol w:w="1276"/>
        <w:gridCol w:w="1276"/>
      </w:tblGrid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20F7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A20F7" w:rsidRPr="00EA20F7" w:rsidTr="00EA20F7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Aparat EKG,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7B2C23">
        <w:trPr>
          <w:trHeight w:val="4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7B2C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  <w:r w:rsidR="007B2C2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7B2C2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  <w:r w:rsidR="007B2C23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Urządzenia fabrycznie  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5"/>
              </w:numPr>
              <w:tabs>
                <w:tab w:val="clear" w:pos="720"/>
                <w:tab w:val="num" w:pos="644"/>
              </w:tabs>
              <w:spacing w:after="200" w:line="276" w:lineRule="auto"/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Rok produkcji:  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</w:rPr>
            </w:pPr>
          </w:p>
        </w:tc>
      </w:tr>
      <w:tr w:rsidR="00EA20F7" w:rsidRPr="00EA20F7" w:rsidTr="00EA20F7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II. Zasilanie aparatu EKG</w:t>
            </w: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Zasilanie sieciowe – akumulatorowe  100- 240 V; 50/60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EA20F7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Sygnalizacja stanu naładowania akumulatora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EA20F7">
              <w:rPr>
                <w:rFonts w:ascii="Arial" w:eastAsia="Calibri" w:hAnsi="Arial" w:cs="Arial"/>
                <w:sz w:val="18"/>
                <w:szCs w:val="18"/>
              </w:rPr>
              <w:t>Klasa ochronności I – zgodnie z CE/MPG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20F7">
              <w:rPr>
                <w:rFonts w:ascii="Arial" w:hAnsi="Arial" w:cs="Arial"/>
                <w:sz w:val="18"/>
                <w:szCs w:val="18"/>
              </w:rPr>
              <w:t xml:space="preserve">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EA20F7">
              <w:rPr>
                <w:rFonts w:ascii="Arial" w:eastAsia="Calibri" w:hAnsi="Arial" w:cs="Arial"/>
                <w:sz w:val="18"/>
                <w:szCs w:val="18"/>
              </w:rPr>
              <w:t>Stopień ochrony min BF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20F7">
              <w:rPr>
                <w:rFonts w:ascii="Arial" w:hAnsi="Arial" w:cs="Arial"/>
                <w:sz w:val="18"/>
                <w:szCs w:val="18"/>
              </w:rPr>
              <w:t xml:space="preserve">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III. Wymagania techniczne aparatu EKG</w:t>
            </w: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Wszystkie komunikaty w języku polskim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Menu wyświetlane na ekranie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Możliwość konfiguracji i kompozycji ekranu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Możliwość konfiguracji ustawień aparatu oraz panelu sterowania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Współpraca z oprogramowaniem służącym do zarządzania badaniami EKG -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CardioTEKA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Automatyczna analiza i interpretacja zgodna z EN 60601-2-51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Praca w systemie automatycznym lub ręcznym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Sygnał EKG: 12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EA20F7">
              <w:rPr>
                <w:rFonts w:ascii="Arial" w:hAnsi="Arial" w:cs="Arial"/>
                <w:sz w:val="18"/>
                <w:szCs w:val="18"/>
              </w:rPr>
              <w:t xml:space="preserve"> standardowych oraz Cabrera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Waga samego aparatu  max 2,5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Czytelny kolorowy ekran TFT nie mniejszy niż 6 cali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Możliwość prezentacji na ekranie przebiegów z 3, 6 oraz 12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EA20F7">
              <w:rPr>
                <w:rFonts w:ascii="Arial" w:hAnsi="Arial" w:cs="Arial"/>
                <w:sz w:val="18"/>
                <w:szCs w:val="18"/>
              </w:rPr>
              <w:t xml:space="preserve"> EKG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Wydruk na papierze 112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Wydruk w trybie 3, 6 lub 12 kanałów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Czułość 2,5/5/10/20 mm/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Prędkość zapisu: 5/10/25/50mm/s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Możliwość przeglądania na wyświetlaczu zapisanych w pamięci badań, z możliwością zmiany ilości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EA20F7">
              <w:rPr>
                <w:rFonts w:ascii="Arial" w:hAnsi="Arial" w:cs="Arial"/>
                <w:sz w:val="18"/>
                <w:szCs w:val="18"/>
              </w:rPr>
              <w:t>, wzmocnienia i prędkości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7B2C23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  <w:r w:rsidR="007B2C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A20F7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Możliwość prezentacji na wyświetlaczu wyników analizy i interpretacji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Możliwość detekcji stymulatora serca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Ciągły pomiar częstości akcji serca (HR) i jego prezentacja na wyświetlaczu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20F7">
              <w:rPr>
                <w:rFonts w:ascii="Arial" w:hAnsi="Arial" w:cs="Arial"/>
                <w:sz w:val="18"/>
                <w:szCs w:val="18"/>
              </w:rPr>
              <w:t xml:space="preserve"> podać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Dźwiękowa sygnalizacja wykrytych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pobudzeń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Cyfrowa filtracja zakłóceń sieciowych i zakłóceń pochodzenia mięśniowego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Cyfrowy filtr pływania izolinii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Interfejs komunikacyjny: 3x port USB (PC, drukarka zewnętrzna, </w:t>
            </w:r>
            <w:proofErr w:type="spellStart"/>
            <w:r w:rsidRPr="00EA20F7">
              <w:rPr>
                <w:rFonts w:ascii="Arial" w:hAnsi="Arial" w:cs="Arial"/>
                <w:sz w:val="18"/>
                <w:szCs w:val="18"/>
              </w:rPr>
              <w:t>PenDrive</w:t>
            </w:r>
            <w:proofErr w:type="spellEnd"/>
            <w:r w:rsidRPr="00EA20F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Współpraca z zewnętrznym monitorem LCD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Baza danych pacjenta z pamięcią powyżej 1000 badań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Możliwość rozszerzania bazy danych o dodatkowe opisy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Funkcja EKG-M@IL – możliwość przesyłania zapisów badania na dowolną skrzynkę odbiorczą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Klawiatura funkcyjna umożliwiająca wykonanie badania EKG za pomocą jednego klawisza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Współpraca z zewnętrzną klawiaturą komputerową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Sygnalizacja złego podłączenia poszczególnych elektrod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Waga urządzenia poniżej 2,5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rPr>
          <w:trHeight w:val="14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Wymiary nie większe niż 320 x 250 x 70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IV. Standardowe wyposażenie aparatu EKG</w:t>
            </w: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Instrukcja obsługi aparatu EKG  w języku polskim – 2 szt. w wersji papierowej. Dodatkowo  w wersji elektronicznej CD lub pdf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Wózek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Drukarka laserowa monochromatyczna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Kabel EKG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Elektrody przyssawkowe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Elektrody kończynowe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Żel EKG min 250 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Papier do EKG min 3 rolki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Kabel zasilający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Szkolenie personelu z zakresu obsługi, czyszczenia, dezynfekowania. </w:t>
            </w:r>
          </w:p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Podać zalecany przez producenta preparat do dezynfekcji.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EA20F7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20F7" w:rsidRPr="00C501A6" w:rsidRDefault="00EA20F7" w:rsidP="00EA20F7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EA20F7" w:rsidRPr="00E41833" w:rsidRDefault="00EA20F7" w:rsidP="00EA20F7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EA20F7" w:rsidRDefault="00EA20F7" w:rsidP="00EA20F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EA20F7" w:rsidRDefault="00EA20F7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95689" w:rsidRDefault="00395689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A20F7" w:rsidRDefault="00EA20F7" w:rsidP="00EA20F7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9</w:t>
      </w:r>
      <w:r w:rsidRPr="00DF7459">
        <w:rPr>
          <w:rFonts w:ascii="Arial" w:hAnsi="Arial" w:cs="Arial"/>
          <w:b/>
        </w:rPr>
        <w:t>.1. do OPZ</w:t>
      </w:r>
    </w:p>
    <w:p w:rsidR="00EA20F7" w:rsidRPr="00DF7459" w:rsidRDefault="00EA20F7" w:rsidP="00EA20F7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A20F7" w:rsidRDefault="00EA20F7" w:rsidP="00EA20F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 xml:space="preserve">Warunki gwarancji i serwis pogwarancyjny </w:t>
      </w:r>
      <w:r>
        <w:rPr>
          <w:rFonts w:ascii="Arial" w:hAnsi="Arial" w:cs="Arial"/>
          <w:b/>
        </w:rPr>
        <w:t>–</w:t>
      </w:r>
      <w:r w:rsidRPr="00DF7459">
        <w:rPr>
          <w:rFonts w:ascii="Arial" w:hAnsi="Arial" w:cs="Arial"/>
          <w:b/>
        </w:rPr>
        <w:t xml:space="preserve"> </w:t>
      </w:r>
    </w:p>
    <w:p w:rsidR="00EA20F7" w:rsidRPr="00395689" w:rsidRDefault="00EA20F7" w:rsidP="00EA20F7">
      <w:pPr>
        <w:pStyle w:val="Tytu"/>
        <w:rPr>
          <w:rFonts w:ascii="Times" w:hAnsi="Times"/>
          <w:sz w:val="20"/>
        </w:rPr>
      </w:pPr>
      <w:r>
        <w:rPr>
          <w:rFonts w:ascii="Arial" w:hAnsi="Arial" w:cs="Arial"/>
          <w:sz w:val="20"/>
        </w:rPr>
        <w:t>Aparat EKG z wózkiem i drukarką laserową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20F7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A20F7" w:rsidRPr="00EA20F7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0E4B5C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EA20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A20F7" w:rsidRPr="00EA20F7">
              <w:rPr>
                <w:rFonts w:ascii="Arial" w:hAnsi="Arial" w:cs="Arial"/>
                <w:sz w:val="18"/>
                <w:szCs w:val="18"/>
              </w:rPr>
              <w:t>kres gwarancji, liczony od daty podpisania ostatecznego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395689" w:rsidRDefault="00EA20F7" w:rsidP="00EA20F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1</w:t>
            </w:r>
            <w:r w:rsidRPr="00EA20F7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lastRenderedPageBreak/>
              <w:t xml:space="preserve">Przeglądy techniczne wymagane lub zalecane przez producenta w okresie gwarancji wykonane będą na koszt Wykonawcy. Ostatni przegląd w ostatnim </w:t>
            </w:r>
            <w:r w:rsidRPr="00EA20F7">
              <w:rPr>
                <w:rFonts w:ascii="Arial" w:hAnsi="Arial" w:cs="Arial"/>
                <w:sz w:val="18"/>
                <w:szCs w:val="18"/>
              </w:rPr>
              <w:lastRenderedPageBreak/>
              <w:t>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lastRenderedPageBreak/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0E4B5C">
            <w:pPr>
              <w:numPr>
                <w:ilvl w:val="0"/>
                <w:numId w:val="66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0E4B5C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EA20F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0F7" w:rsidRPr="00EA20F7" w:rsidTr="007B2C23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20F7" w:rsidRPr="00EA20F7" w:rsidRDefault="00EA20F7" w:rsidP="00EA20F7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0F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F7" w:rsidRPr="00EA20F7" w:rsidRDefault="00EA20F7" w:rsidP="00EA20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2C23" w:rsidRPr="00FC6F88" w:rsidRDefault="007B2C23" w:rsidP="007B2C23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7B2C23" w:rsidRPr="00FC6F88" w:rsidRDefault="007B2C23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7B2C23" w:rsidRPr="00FC6F88" w:rsidRDefault="007B2C23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7B2C23" w:rsidRPr="00FC6F88" w:rsidRDefault="007B2C23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7B2C23" w:rsidRPr="00C501A6" w:rsidRDefault="007B2C23" w:rsidP="007B2C2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7B2C23" w:rsidRPr="001A0312" w:rsidRDefault="007B2C23" w:rsidP="007B2C23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7B2C23" w:rsidRPr="001A0312" w:rsidRDefault="007B2C23" w:rsidP="007B2C23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B2C23" w:rsidRDefault="007B2C2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7B2C23" w:rsidRPr="00395689" w:rsidRDefault="007B2C23" w:rsidP="007B2C23">
      <w:pPr>
        <w:spacing w:after="120"/>
        <w:jc w:val="right"/>
        <w:rPr>
          <w:rFonts w:ascii="Arial" w:hAnsi="Arial" w:cs="Arial"/>
          <w:b/>
        </w:rPr>
      </w:pPr>
      <w:r w:rsidRPr="0039568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10</w:t>
      </w:r>
      <w:r w:rsidRPr="00395689">
        <w:rPr>
          <w:rFonts w:ascii="Arial" w:hAnsi="Arial" w:cs="Arial"/>
          <w:b/>
        </w:rPr>
        <w:t>. do OPZ</w:t>
      </w:r>
    </w:p>
    <w:p w:rsidR="007B2C23" w:rsidRDefault="007B2C23" w:rsidP="007B2C23">
      <w:pPr>
        <w:pStyle w:val="Tytu"/>
        <w:rPr>
          <w:rFonts w:ascii="Arial" w:hAnsi="Arial" w:cs="Arial"/>
          <w:sz w:val="20"/>
        </w:rPr>
      </w:pPr>
      <w:r w:rsidRPr="00395689">
        <w:rPr>
          <w:rFonts w:ascii="Arial" w:hAnsi="Arial" w:cs="Arial"/>
          <w:sz w:val="20"/>
        </w:rPr>
        <w:t xml:space="preserve">Parametry </w:t>
      </w:r>
      <w:proofErr w:type="spellStart"/>
      <w:r w:rsidRPr="00395689">
        <w:rPr>
          <w:rFonts w:ascii="Arial" w:hAnsi="Arial" w:cs="Arial"/>
          <w:sz w:val="20"/>
        </w:rPr>
        <w:t>techniczno</w:t>
      </w:r>
      <w:proofErr w:type="spellEnd"/>
      <w:r w:rsidRPr="00395689">
        <w:rPr>
          <w:rFonts w:ascii="Arial" w:hAnsi="Arial" w:cs="Arial"/>
          <w:sz w:val="20"/>
        </w:rPr>
        <w:t xml:space="preserve"> – użytkowe –</w:t>
      </w:r>
    </w:p>
    <w:p w:rsidR="007B2C23" w:rsidRPr="00395689" w:rsidRDefault="007B2C23" w:rsidP="007B2C23">
      <w:pPr>
        <w:pStyle w:val="Tytu"/>
        <w:rPr>
          <w:rFonts w:ascii="Times" w:hAnsi="Times"/>
          <w:sz w:val="20"/>
        </w:rPr>
      </w:pPr>
      <w:r w:rsidRPr="00395689">
        <w:rPr>
          <w:rFonts w:ascii="Times" w:hAnsi="Times"/>
          <w:sz w:val="20"/>
        </w:rPr>
        <w:t xml:space="preserve"> </w:t>
      </w:r>
      <w:r>
        <w:rPr>
          <w:rFonts w:ascii="Arial" w:hAnsi="Arial" w:cs="Arial"/>
          <w:sz w:val="20"/>
        </w:rPr>
        <w:t>Fotel zabiegowy okulistyczny</w:t>
      </w: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86"/>
        <w:gridCol w:w="1136"/>
        <w:gridCol w:w="1124"/>
      </w:tblGrid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2C23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C23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C23">
              <w:rPr>
                <w:rFonts w:ascii="Arial" w:hAnsi="Arial" w:cs="Arial"/>
                <w:b/>
                <w:sz w:val="18"/>
                <w:szCs w:val="18"/>
              </w:rPr>
              <w:t>Wartość wymagana</w:t>
            </w:r>
            <w:r w:rsidR="009D1252">
              <w:rPr>
                <w:rFonts w:ascii="Arial" w:hAnsi="Arial" w:cs="Arial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C23">
              <w:rPr>
                <w:rFonts w:ascii="Arial" w:hAnsi="Arial" w:cs="Arial"/>
                <w:b/>
                <w:sz w:val="18"/>
                <w:szCs w:val="18"/>
              </w:rPr>
              <w:t>Wartość oferowana</w:t>
            </w:r>
          </w:p>
        </w:tc>
      </w:tr>
      <w:tr w:rsidR="007B2C23" w:rsidRPr="007B2C23" w:rsidTr="009D1252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9D1252" w:rsidRDefault="007B2C23" w:rsidP="000E4B5C">
            <w:pPr>
              <w:pStyle w:val="Akapitzlist"/>
              <w:numPr>
                <w:ilvl w:val="0"/>
                <w:numId w:val="69"/>
              </w:num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 xml:space="preserve">Parametry ogólne </w:t>
            </w: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Fotel dopuszczony do stosowania w jednostkach służby zdrowia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4"/>
                <w:sz w:val="18"/>
                <w:szCs w:val="18"/>
              </w:rPr>
              <w:t>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4"/>
                <w:sz w:val="18"/>
                <w:szCs w:val="18"/>
              </w:rPr>
              <w:t>Kraj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5"/>
                <w:sz w:val="18"/>
                <w:szCs w:val="18"/>
              </w:rPr>
              <w:t>Model / typ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proofErr w:type="spellStart"/>
            <w:r w:rsidRPr="007B2C23">
              <w:rPr>
                <w:rFonts w:ascii="Arial" w:hAnsi="Arial" w:cs="Arial"/>
                <w:spacing w:val="-5"/>
                <w:sz w:val="18"/>
                <w:szCs w:val="18"/>
              </w:rPr>
              <w:t>Daklaracja</w:t>
            </w:r>
            <w:proofErr w:type="spellEnd"/>
            <w:r w:rsidRPr="007B2C23">
              <w:rPr>
                <w:rFonts w:ascii="Arial" w:hAnsi="Arial" w:cs="Arial"/>
                <w:spacing w:val="-5"/>
                <w:sz w:val="18"/>
                <w:szCs w:val="18"/>
              </w:rPr>
              <w:t xml:space="preserve"> zgodności - 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9D125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  <w:r w:rsidR="009D1252">
              <w:rPr>
                <w:rFonts w:ascii="Arial" w:hAnsi="Arial" w:cs="Arial"/>
                <w:sz w:val="18"/>
                <w:szCs w:val="18"/>
              </w:rPr>
              <w:t>,</w:t>
            </w:r>
            <w:r w:rsidRPr="007B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12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2C23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5"/>
                <w:sz w:val="18"/>
                <w:szCs w:val="18"/>
              </w:rPr>
              <w:t>Wpis / Zgłoszenie do Rejestru Wyrobów Medycznych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9D125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  <w:r w:rsidR="009D1252">
              <w:rPr>
                <w:rFonts w:ascii="Arial" w:hAnsi="Arial" w:cs="Arial"/>
                <w:sz w:val="18"/>
                <w:szCs w:val="18"/>
              </w:rPr>
              <w:t>,</w:t>
            </w:r>
            <w:r w:rsidRPr="007B2C23">
              <w:rPr>
                <w:rFonts w:ascii="Arial" w:hAnsi="Arial" w:cs="Arial"/>
                <w:sz w:val="18"/>
                <w:szCs w:val="18"/>
              </w:rPr>
              <w:t xml:space="preserve"> przy dostawie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Rok produkcji fotela: 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Masa nie więcej niż 25,0 kg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Wymiary nie większe niż: szerokość 60 cm; długość 66 cm; wysokość siedziska 52 -66 cm; głębokość 50 cm;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B2C23">
              <w:rPr>
                <w:rFonts w:ascii="Arial" w:hAnsi="Arial" w:cs="Arial"/>
                <w:spacing w:val="-6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23" w:rsidRPr="007B2C23" w:rsidRDefault="007B2C23" w:rsidP="007B2C2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9D1252" w:rsidRDefault="007B2C23" w:rsidP="000E4B5C">
            <w:pPr>
              <w:pStyle w:val="Akapitzlist"/>
              <w:numPr>
                <w:ilvl w:val="0"/>
                <w:numId w:val="69"/>
              </w:num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Cechy fotela</w:t>
            </w:r>
          </w:p>
        </w:tc>
      </w:tr>
      <w:tr w:rsidR="007B2C23" w:rsidRPr="007B2C23" w:rsidTr="009D1252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7B2C23">
              <w:rPr>
                <w:rFonts w:ascii="Arial" w:eastAsia="Lucida Sans Unicode" w:hAnsi="Arial" w:cs="Arial"/>
                <w:sz w:val="18"/>
                <w:szCs w:val="18"/>
              </w:rPr>
              <w:t>Regulacja siłownikiem hydraulicznym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7B2C23">
              <w:rPr>
                <w:rFonts w:ascii="Arial" w:eastAsia="Lucida Sans Unicode" w:hAnsi="Arial" w:cs="Arial"/>
                <w:sz w:val="18"/>
                <w:szCs w:val="18"/>
              </w:rPr>
              <w:t>Kolor tapicerki 1044 (beżowy)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9D1252" w:rsidRDefault="007B2C23" w:rsidP="000E4B5C">
            <w:pPr>
              <w:pStyle w:val="Akapitzlist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Wyposażenie</w:t>
            </w: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7B2C23">
              <w:rPr>
                <w:rFonts w:ascii="Arial" w:eastAsia="Georgia" w:hAnsi="Arial" w:cs="Arial"/>
                <w:sz w:val="18"/>
                <w:szCs w:val="18"/>
              </w:rPr>
              <w:t>Instrukcja obsługi papierowa x 2 w języku polskim + wersja elektroniczna (CD lub pdf)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0E4B5C">
            <w:pPr>
              <w:numPr>
                <w:ilvl w:val="0"/>
                <w:numId w:val="6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7B2C23">
              <w:rPr>
                <w:rFonts w:ascii="Arial" w:eastAsia="Georgia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  <w:r w:rsidR="009D12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B2C23">
              <w:rPr>
                <w:rFonts w:ascii="Arial" w:hAnsi="Arial" w:cs="Arial"/>
                <w:sz w:val="18"/>
                <w:szCs w:val="18"/>
              </w:rPr>
              <w:t>przy dostawie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9D1252" w:rsidRDefault="007B2C23" w:rsidP="000E4B5C">
            <w:pPr>
              <w:pStyle w:val="Akapitzlist"/>
              <w:numPr>
                <w:ilvl w:val="0"/>
                <w:numId w:val="6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 xml:space="preserve">Szkolenia </w:t>
            </w: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9D1252" w:rsidP="009D1252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7B2C23">
              <w:rPr>
                <w:rFonts w:ascii="Arial" w:eastAsia="Georgia" w:hAnsi="Arial" w:cs="Arial"/>
                <w:sz w:val="18"/>
                <w:szCs w:val="18"/>
              </w:rPr>
              <w:t>Szkolenie personelu z zakresu obsługi, czyszczenia i dezynfekcji – podać  środki do dezynfekcji zalecane przez producenta.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C23" w:rsidRPr="007B2C23" w:rsidTr="009D1252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9D1252" w:rsidP="009D1252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C23" w:rsidRPr="007B2C23" w:rsidRDefault="007B2C23" w:rsidP="007B2C23">
            <w:pPr>
              <w:snapToGrid w:val="0"/>
              <w:rPr>
                <w:rFonts w:ascii="Arial" w:eastAsia="Georgia" w:hAnsi="Arial" w:cs="Arial"/>
                <w:sz w:val="18"/>
                <w:szCs w:val="18"/>
              </w:rPr>
            </w:pPr>
            <w:r w:rsidRPr="007B2C23">
              <w:rPr>
                <w:rFonts w:ascii="Arial" w:eastAsia="Georgia" w:hAnsi="Arial" w:cs="Arial"/>
                <w:sz w:val="18"/>
                <w:szCs w:val="18"/>
              </w:rPr>
              <w:t>Szkolenie personelu Działu Aparatury Medycznej w zakresie konserwacji i sprawdzania poprawności działania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C2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23" w:rsidRPr="007B2C23" w:rsidRDefault="007B2C23" w:rsidP="007B2C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D1252" w:rsidRPr="00C501A6" w:rsidRDefault="009D1252" w:rsidP="009D1252">
      <w:pPr>
        <w:jc w:val="both"/>
        <w:rPr>
          <w:rFonts w:ascii="Arial" w:hAnsi="Arial" w:cs="Arial"/>
          <w:sz w:val="18"/>
          <w:szCs w:val="18"/>
        </w:rPr>
      </w:pPr>
      <w:r w:rsidRPr="00C501A6">
        <w:rPr>
          <w:rFonts w:ascii="Arial" w:hAnsi="Arial" w:cs="Arial"/>
          <w:sz w:val="18"/>
          <w:szCs w:val="18"/>
        </w:rPr>
        <w:t xml:space="preserve">*)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9D1252" w:rsidRPr="00E41833" w:rsidRDefault="009D1252" w:rsidP="009D1252">
      <w:pPr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9D1252" w:rsidRDefault="009D1252" w:rsidP="009D1252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418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</w:r>
      <w:r w:rsidRPr="00E41833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5D220E" w:rsidRDefault="005D220E" w:rsidP="00B039A7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D1252" w:rsidRDefault="009D1252" w:rsidP="009D1252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DF7459">
        <w:rPr>
          <w:rFonts w:ascii="Arial" w:hAnsi="Arial" w:cs="Arial"/>
          <w:b/>
        </w:rPr>
        <w:t>Załącznik Nr 1.</w:t>
      </w:r>
      <w:r>
        <w:rPr>
          <w:rFonts w:ascii="Arial" w:hAnsi="Arial" w:cs="Arial"/>
          <w:b/>
        </w:rPr>
        <w:t>10</w:t>
      </w:r>
      <w:r w:rsidRPr="00DF7459">
        <w:rPr>
          <w:rFonts w:ascii="Arial" w:hAnsi="Arial" w:cs="Arial"/>
          <w:b/>
        </w:rPr>
        <w:t>.1. do OPZ</w:t>
      </w:r>
    </w:p>
    <w:p w:rsidR="009D1252" w:rsidRPr="00DF7459" w:rsidRDefault="009D1252" w:rsidP="009D1252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9D1252" w:rsidRPr="009D1252" w:rsidRDefault="009D1252" w:rsidP="009D1252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D1252">
        <w:rPr>
          <w:rFonts w:ascii="Arial" w:hAnsi="Arial" w:cs="Arial"/>
          <w:b/>
        </w:rPr>
        <w:t>Warunki gwarancji i serwis pogwarancyjny –</w:t>
      </w:r>
    </w:p>
    <w:p w:rsidR="009D1252" w:rsidRPr="009D1252" w:rsidRDefault="009D1252" w:rsidP="009D1252">
      <w:pPr>
        <w:spacing w:after="160" w:line="259" w:lineRule="auto"/>
        <w:jc w:val="center"/>
        <w:rPr>
          <w:rFonts w:ascii="Arial" w:hAnsi="Arial" w:cs="Arial"/>
          <w:b/>
        </w:rPr>
      </w:pPr>
      <w:r w:rsidRPr="009D1252">
        <w:rPr>
          <w:rFonts w:ascii="Arial" w:hAnsi="Arial" w:cs="Arial"/>
          <w:b/>
        </w:rPr>
        <w:t>Fotel zabiegowy okulistyczny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Pr="009D125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9D1252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9D1252" w:rsidRPr="009D1252" w:rsidRDefault="009D1252" w:rsidP="009D12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**)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9D1252" w:rsidRPr="009D1252" w:rsidRDefault="009D1252" w:rsidP="009D12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9D1252" w:rsidRPr="009D1252" w:rsidTr="009D125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0E4B5C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</w:t>
            </w:r>
            <w:r w:rsidRPr="009D1252">
              <w:rPr>
                <w:rFonts w:ascii="Arial" w:hAnsi="Arial" w:cs="Arial"/>
                <w:sz w:val="18"/>
                <w:szCs w:val="18"/>
              </w:rPr>
              <w:t xml:space="preserve">  okres gwarancji, liczony od daty podpisania ostateczneg</w:t>
            </w:r>
            <w:r>
              <w:rPr>
                <w:rFonts w:ascii="Arial" w:hAnsi="Arial" w:cs="Arial"/>
                <w:sz w:val="18"/>
                <w:szCs w:val="18"/>
              </w:rPr>
              <w:t>o protokołu dostawy urządzenia</w:t>
            </w:r>
            <w:r w:rsidRPr="009D12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395689" w:rsidRDefault="009D1252" w:rsidP="009D125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Tak, podać</w:t>
            </w:r>
          </w:p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68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 *)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9D125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9D1252" w:rsidRPr="009D1252" w:rsidRDefault="009D1252" w:rsidP="009D125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0E4B5C">
            <w:pPr>
              <w:numPr>
                <w:ilvl w:val="0"/>
                <w:numId w:val="70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0E4B5C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9D125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9D125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252" w:rsidRPr="009D1252" w:rsidTr="009D125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252" w:rsidRPr="009D1252" w:rsidRDefault="009D1252" w:rsidP="009D1252">
            <w:pPr>
              <w:spacing w:after="200" w:line="276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25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252" w:rsidRPr="009D1252" w:rsidRDefault="009D1252" w:rsidP="009D1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1252" w:rsidRPr="00FC6F88" w:rsidRDefault="009D1252" w:rsidP="009D1252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 xml:space="preserve">*) </w:t>
      </w:r>
      <w:r w:rsidRPr="00FC6F88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9D1252" w:rsidRPr="00FC6F88" w:rsidRDefault="009D1252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24 miesiące – 1 pkt</w:t>
      </w:r>
    </w:p>
    <w:p w:rsidR="009D1252" w:rsidRPr="00FC6F88" w:rsidRDefault="009D1252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36 miesięcy – 40 pkt</w:t>
      </w:r>
    </w:p>
    <w:p w:rsidR="009D1252" w:rsidRPr="00FC6F88" w:rsidRDefault="009D1252" w:rsidP="000E4B5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b/>
          <w:sz w:val="18"/>
          <w:szCs w:val="18"/>
        </w:rPr>
      </w:pPr>
      <w:r w:rsidRPr="00FC6F88">
        <w:rPr>
          <w:rFonts w:ascii="Arial" w:hAnsi="Arial" w:cs="Arial"/>
          <w:b/>
          <w:color w:val="000000"/>
          <w:sz w:val="18"/>
          <w:szCs w:val="18"/>
        </w:rPr>
        <w:t>Gwarancja  48 miesięcy – 100 pkt</w:t>
      </w:r>
    </w:p>
    <w:p w:rsidR="009D1252" w:rsidRPr="00C501A6" w:rsidRDefault="009D1252" w:rsidP="009D125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C6F88">
        <w:rPr>
          <w:rFonts w:ascii="Arial" w:hAnsi="Arial" w:cs="Arial"/>
          <w:b/>
          <w:sz w:val="18"/>
          <w:szCs w:val="18"/>
        </w:rPr>
        <w:t>**)</w:t>
      </w:r>
      <w:r w:rsidRPr="00C501A6">
        <w:rPr>
          <w:rFonts w:ascii="Arial" w:hAnsi="Arial" w:cs="Arial"/>
          <w:sz w:val="18"/>
          <w:szCs w:val="18"/>
        </w:rPr>
        <w:t xml:space="preserve"> 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TAK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501A6">
        <w:rPr>
          <w:rFonts w:ascii="Arial" w:hAnsi="Arial" w:cs="Arial"/>
          <w:b/>
          <w:sz w:val="18"/>
          <w:szCs w:val="18"/>
        </w:rPr>
        <w:t xml:space="preserve">„ODPOWIEDŹ OFEROWANA”; </w:t>
      </w:r>
      <w:r w:rsidRPr="00C501A6">
        <w:rPr>
          <w:rFonts w:ascii="Arial" w:hAnsi="Arial" w:cs="Arial"/>
          <w:sz w:val="18"/>
          <w:szCs w:val="18"/>
        </w:rPr>
        <w:t xml:space="preserve">w przypadku, gdy w rubryce </w:t>
      </w:r>
      <w:r w:rsidRPr="00C501A6">
        <w:rPr>
          <w:rFonts w:ascii="Arial" w:hAnsi="Arial" w:cs="Arial"/>
          <w:b/>
          <w:sz w:val="18"/>
          <w:szCs w:val="18"/>
        </w:rPr>
        <w:t>„ODPOWIEDŹ WYMAGANA”</w:t>
      </w:r>
      <w:r w:rsidRPr="00C501A6">
        <w:rPr>
          <w:rFonts w:ascii="Arial" w:hAnsi="Arial" w:cs="Arial"/>
          <w:sz w:val="18"/>
          <w:szCs w:val="18"/>
        </w:rPr>
        <w:t xml:space="preserve"> wymagana jest odpowiedź </w:t>
      </w:r>
      <w:r w:rsidRPr="00C501A6">
        <w:rPr>
          <w:rFonts w:ascii="Arial" w:hAnsi="Arial" w:cs="Arial"/>
          <w:b/>
          <w:sz w:val="18"/>
          <w:szCs w:val="18"/>
        </w:rPr>
        <w:t>podać</w:t>
      </w:r>
      <w:r w:rsidRPr="00C501A6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</w:t>
      </w:r>
      <w:r w:rsidRPr="00C501A6">
        <w:rPr>
          <w:rFonts w:ascii="Arial" w:hAnsi="Arial" w:cs="Arial"/>
          <w:b/>
          <w:sz w:val="18"/>
          <w:szCs w:val="18"/>
        </w:rPr>
        <w:t>„ODPOWIEDŹ OFEROWANA”</w:t>
      </w:r>
    </w:p>
    <w:p w:rsidR="009D1252" w:rsidRPr="001A0312" w:rsidRDefault="009D1252" w:rsidP="009D1252">
      <w:pPr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9D1252" w:rsidRPr="001A0312" w:rsidRDefault="009D1252" w:rsidP="009D1252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9D1252" w:rsidRDefault="009D1252" w:rsidP="009D1252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9D1252" w:rsidRDefault="009D1252" w:rsidP="009D125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F90B69">
      <w:pPr>
        <w:numPr>
          <w:ilvl w:val="0"/>
          <w:numId w:val="19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A7CDF" w:rsidRDefault="00B40E22" w:rsidP="00F90B69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>Wykonawca zobowiązuje się ponadto do:</w:t>
      </w:r>
      <w:r w:rsidRPr="005A7CDF">
        <w:rPr>
          <w:rFonts w:ascii="Arial" w:hAnsi="Arial" w:cs="Arial"/>
        </w:rPr>
        <w:tab/>
      </w:r>
    </w:p>
    <w:p w:rsidR="00B40E22" w:rsidRPr="005A7CDF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montażu, instalacji i uruchomienia dostarczonego sprzętu, </w:t>
      </w:r>
    </w:p>
    <w:p w:rsidR="00B40E22" w:rsidRPr="00974829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  <w:strike/>
        </w:rPr>
      </w:pPr>
      <w:r w:rsidRPr="005A7CDF">
        <w:rPr>
          <w:rFonts w:ascii="Arial" w:hAnsi="Arial" w:cs="Arial"/>
        </w:rPr>
        <w:t>przeprowadzenia szkolenia</w:t>
      </w:r>
      <w:r w:rsidR="0078067E" w:rsidRPr="005A7CDF">
        <w:rPr>
          <w:rFonts w:ascii="Arial" w:hAnsi="Arial" w:cs="Arial"/>
        </w:rPr>
        <w:t xml:space="preserve"> </w:t>
      </w:r>
      <w:r w:rsidR="00974829">
        <w:rPr>
          <w:rFonts w:ascii="Arial" w:hAnsi="Arial" w:cs="Arial"/>
        </w:rPr>
        <w:t xml:space="preserve">zgodnie z </w:t>
      </w:r>
      <w:r w:rsidR="00974829" w:rsidRPr="00B814DE">
        <w:rPr>
          <w:rFonts w:ascii="Arial" w:hAnsi="Arial" w:cs="Arial"/>
        </w:rPr>
        <w:t xml:space="preserve">wymaganiami w parametrach techniczno-użytkowych – zał. nr 1 do niniejszej umowy. </w:t>
      </w:r>
    </w:p>
    <w:p w:rsidR="0078067E" w:rsidRPr="005A7CDF" w:rsidRDefault="00B40E22" w:rsidP="0049473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dostarczenia </w:t>
      </w:r>
      <w:r w:rsidRPr="00907419">
        <w:rPr>
          <w:rFonts w:ascii="Arial" w:hAnsi="Arial" w:cs="Arial"/>
        </w:rPr>
        <w:t xml:space="preserve">wraz z dostawą </w:t>
      </w:r>
      <w:r w:rsidR="005729A2" w:rsidRPr="00907419">
        <w:rPr>
          <w:rFonts w:ascii="Arial" w:hAnsi="Arial" w:cs="Arial"/>
        </w:rPr>
        <w:t xml:space="preserve">dokumentów </w:t>
      </w:r>
      <w:r w:rsidR="00974829" w:rsidRPr="00B814DE">
        <w:rPr>
          <w:rFonts w:ascii="Arial" w:hAnsi="Arial" w:cs="Arial"/>
        </w:rPr>
        <w:t xml:space="preserve">wymaganych w parametrach techniczno-użytkowych </w:t>
      </w:r>
      <w:r w:rsidR="00B814DE">
        <w:rPr>
          <w:rFonts w:ascii="Arial" w:hAnsi="Arial" w:cs="Arial"/>
        </w:rPr>
        <w:t>– zał. nr 1 do niniejszej umowy.</w:t>
      </w:r>
    </w:p>
    <w:p w:rsidR="00B40E22" w:rsidRPr="005729A2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A7CDF">
        <w:rPr>
          <w:rFonts w:ascii="Arial" w:hAnsi="Arial" w:cs="Arial"/>
        </w:rPr>
        <w:t xml:space="preserve">Wykonawca zobowiązuje się wykonać swoje świadczenie, o którym mowa w ust. 1 i 2, </w:t>
      </w:r>
      <w:r w:rsidRPr="005A7CDF">
        <w:rPr>
          <w:rFonts w:ascii="Arial" w:hAnsi="Arial" w:cs="Arial"/>
        </w:rPr>
        <w:br/>
        <w:t xml:space="preserve">w terminie do </w:t>
      </w:r>
      <w:r w:rsidR="00C659AE">
        <w:rPr>
          <w:rFonts w:ascii="Arial" w:hAnsi="Arial" w:cs="Arial"/>
        </w:rPr>
        <w:t>30</w:t>
      </w:r>
      <w:r w:rsidR="005A7CDF" w:rsidRPr="005A7CDF">
        <w:rPr>
          <w:rFonts w:ascii="Arial" w:hAnsi="Arial" w:cs="Arial"/>
        </w:rPr>
        <w:t xml:space="preserve"> dni</w:t>
      </w:r>
      <w:r w:rsidRPr="005A7CDF">
        <w:rPr>
          <w:rFonts w:ascii="Arial" w:hAnsi="Arial" w:cs="Arial"/>
        </w:rPr>
        <w:t xml:space="preserve"> od daty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>zawarcia umowy.</w:t>
      </w:r>
    </w:p>
    <w:p w:rsidR="00B40E22" w:rsidRPr="00555B76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724CB7" w:rsidRPr="00724CB7" w:rsidRDefault="00724CB7" w:rsidP="00724CB7">
      <w:pPr>
        <w:numPr>
          <w:ilvl w:val="1"/>
          <w:numId w:val="27"/>
        </w:numPr>
        <w:tabs>
          <w:tab w:val="num" w:pos="360"/>
          <w:tab w:val="num" w:pos="2880"/>
        </w:tabs>
        <w:ind w:hanging="1440"/>
        <w:jc w:val="both"/>
        <w:rPr>
          <w:rFonts w:ascii="Arial" w:hAnsi="Arial" w:cs="Arial"/>
        </w:rPr>
      </w:pPr>
      <w:r w:rsidRPr="00724CB7">
        <w:rPr>
          <w:rFonts w:ascii="Arial" w:hAnsi="Arial" w:cs="Arial"/>
        </w:rPr>
        <w:t>Strony uzgadniają za wymienione w § 1 świadczenia następujące wynagrodzenie:</w:t>
      </w:r>
    </w:p>
    <w:p w:rsidR="00724CB7" w:rsidRPr="00724CB7" w:rsidRDefault="00724CB7" w:rsidP="00724CB7">
      <w:pPr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724CB7">
        <w:rPr>
          <w:rFonts w:ascii="Arial" w:hAnsi="Arial" w:cs="Arial"/>
          <w:lang w:val="en-US"/>
        </w:rPr>
        <w:t>Pakiet</w:t>
      </w:r>
      <w:proofErr w:type="spellEnd"/>
      <w:r w:rsidRPr="00724CB7">
        <w:rPr>
          <w:rFonts w:ascii="Arial" w:hAnsi="Arial" w:cs="Arial"/>
          <w:lang w:val="en-US"/>
        </w:rPr>
        <w:t xml:space="preserve"> nr 1: </w:t>
      </w:r>
      <w:proofErr w:type="spellStart"/>
      <w:r w:rsidRPr="00724CB7">
        <w:rPr>
          <w:rFonts w:ascii="Arial" w:hAnsi="Arial" w:cs="Arial"/>
          <w:lang w:val="en-US"/>
        </w:rPr>
        <w:t>netto</w:t>
      </w:r>
      <w:proofErr w:type="spellEnd"/>
      <w:r w:rsidRPr="00724CB7">
        <w:rPr>
          <w:rFonts w:ascii="Arial" w:hAnsi="Arial" w:cs="Arial"/>
          <w:lang w:val="en-US"/>
        </w:rPr>
        <w:t xml:space="preserve"> …………….. PLN, </w:t>
      </w:r>
      <w:proofErr w:type="spellStart"/>
      <w:r w:rsidRPr="00724CB7">
        <w:rPr>
          <w:rFonts w:ascii="Arial" w:hAnsi="Arial" w:cs="Arial"/>
          <w:lang w:val="en-US"/>
        </w:rPr>
        <w:t>brutto</w:t>
      </w:r>
      <w:proofErr w:type="spellEnd"/>
      <w:r w:rsidRPr="00724CB7">
        <w:rPr>
          <w:rFonts w:ascii="Arial" w:hAnsi="Arial" w:cs="Arial"/>
          <w:lang w:val="en-US"/>
        </w:rPr>
        <w:t xml:space="preserve"> ……………….. </w:t>
      </w:r>
      <w:r w:rsidRPr="00724CB7">
        <w:rPr>
          <w:rFonts w:ascii="Arial" w:hAnsi="Arial" w:cs="Arial"/>
        </w:rPr>
        <w:t>PLN (słownie złotych: …………..), stawka podatku VAT ……..%.</w:t>
      </w:r>
    </w:p>
    <w:p w:rsidR="00724CB7" w:rsidRPr="00724CB7" w:rsidRDefault="00724CB7" w:rsidP="00364DFD">
      <w:pPr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strike/>
        </w:rPr>
      </w:pPr>
      <w:proofErr w:type="spellStart"/>
      <w:r w:rsidRPr="00724CB7">
        <w:rPr>
          <w:rFonts w:ascii="Arial" w:hAnsi="Arial" w:cs="Arial"/>
          <w:lang w:val="en-US"/>
        </w:rPr>
        <w:t>Pakiet</w:t>
      </w:r>
      <w:proofErr w:type="spellEnd"/>
      <w:r w:rsidRPr="00724CB7">
        <w:rPr>
          <w:rFonts w:ascii="Arial" w:hAnsi="Arial" w:cs="Arial"/>
          <w:lang w:val="en-US"/>
        </w:rPr>
        <w:t xml:space="preserve"> nr 2: </w:t>
      </w:r>
      <w:proofErr w:type="spellStart"/>
      <w:r w:rsidRPr="00724CB7">
        <w:rPr>
          <w:rFonts w:ascii="Arial" w:hAnsi="Arial" w:cs="Arial"/>
          <w:lang w:val="en-US"/>
        </w:rPr>
        <w:t>netto</w:t>
      </w:r>
      <w:proofErr w:type="spellEnd"/>
      <w:r w:rsidRPr="00724CB7">
        <w:rPr>
          <w:rFonts w:ascii="Arial" w:hAnsi="Arial" w:cs="Arial"/>
          <w:lang w:val="en-US"/>
        </w:rPr>
        <w:t xml:space="preserve"> ………………  PLN, </w:t>
      </w:r>
      <w:proofErr w:type="spellStart"/>
      <w:r w:rsidRPr="00724CB7">
        <w:rPr>
          <w:rFonts w:ascii="Arial" w:hAnsi="Arial" w:cs="Arial"/>
          <w:lang w:val="en-US"/>
        </w:rPr>
        <w:t>brutto</w:t>
      </w:r>
      <w:proofErr w:type="spellEnd"/>
      <w:r w:rsidRPr="00724CB7">
        <w:rPr>
          <w:rFonts w:ascii="Arial" w:hAnsi="Arial" w:cs="Arial"/>
          <w:lang w:val="en-US"/>
        </w:rPr>
        <w:t xml:space="preserve"> …………….. </w:t>
      </w:r>
      <w:r w:rsidRPr="00724CB7">
        <w:rPr>
          <w:rFonts w:ascii="Arial" w:hAnsi="Arial" w:cs="Arial"/>
        </w:rPr>
        <w:t>PLN (słownie złotych: ………….), stawka podatku VAT …….%.</w:t>
      </w:r>
      <w:r w:rsidR="00364DFD" w:rsidRPr="00364DFD">
        <w:rPr>
          <w:rFonts w:ascii="Arial" w:hAnsi="Arial" w:cs="Arial"/>
        </w:rPr>
        <w:t xml:space="preserve"> </w:t>
      </w:r>
      <w:r w:rsidRPr="00724CB7">
        <w:rPr>
          <w:rFonts w:ascii="Arial" w:hAnsi="Arial" w:cs="Arial"/>
        </w:rPr>
        <w:t>itd. w zależności od ilości pakietów</w:t>
      </w:r>
    </w:p>
    <w:p w:rsidR="00C44305" w:rsidRPr="00364DFD" w:rsidRDefault="00724CB7" w:rsidP="00724CB7">
      <w:pPr>
        <w:pStyle w:val="Akapitzlist"/>
        <w:tabs>
          <w:tab w:val="num" w:pos="648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364DFD">
        <w:rPr>
          <w:rFonts w:ascii="Arial" w:eastAsia="Times New Roman" w:hAnsi="Arial" w:cs="Arial"/>
          <w:sz w:val="20"/>
          <w:szCs w:val="20"/>
        </w:rPr>
        <w:t>Łącznie wartość netto …………. PLN, brutto …………….. PLN</w:t>
      </w:r>
      <w:r w:rsidR="00BE734E" w:rsidRPr="00364DFD">
        <w:rPr>
          <w:rFonts w:ascii="Arial" w:hAnsi="Arial" w:cs="Arial"/>
          <w:sz w:val="20"/>
          <w:szCs w:val="20"/>
        </w:rPr>
        <w:t>.</w:t>
      </w:r>
    </w:p>
    <w:p w:rsidR="00B40E22" w:rsidRPr="0078067E" w:rsidRDefault="0078067E" w:rsidP="0078067E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0E22" w:rsidRPr="0078067E">
        <w:rPr>
          <w:rFonts w:ascii="Arial" w:hAnsi="Arial" w:cs="Arial"/>
        </w:rPr>
        <w:t xml:space="preserve">Płatność będzie zrealizowana po całkowitym wykonaniu świadczenia przez Wykonawcę, oraz po dostarczeniu Zamawiającemu przez Wykonawcę oryginału Protokołu Odbioru Technicznego </w:t>
      </w:r>
      <w:r w:rsidR="00B40E22" w:rsidRPr="0078067E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="00B40E22" w:rsidRPr="0078067E">
        <w:rPr>
          <w:rFonts w:ascii="Arial" w:hAnsi="Arial" w:cs="Arial"/>
        </w:rPr>
        <w:br/>
        <w:t>o których mowa w niniejszym ustępie, na konto Wykonawcy podane w fakturze.</w:t>
      </w:r>
    </w:p>
    <w:p w:rsidR="00C44305" w:rsidRPr="00A9683C" w:rsidRDefault="00A9683C" w:rsidP="00A96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44305" w:rsidRPr="00A9683C">
        <w:rPr>
          <w:rFonts w:ascii="Arial" w:hAnsi="Arial" w:cs="Arial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0E4B5C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</w:t>
      </w:r>
      <w:r w:rsidR="00A9683C">
        <w:rPr>
          <w:rFonts w:ascii="Arial" w:hAnsi="Arial" w:cs="Arial"/>
        </w:rPr>
        <w:t>.</w:t>
      </w:r>
    </w:p>
    <w:p w:rsidR="00EA5E75" w:rsidRPr="00A9683C" w:rsidRDefault="00EA5E75" w:rsidP="000E4B5C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9683C">
        <w:rPr>
          <w:rFonts w:ascii="Arial" w:hAnsi="Arial" w:cs="Arial"/>
        </w:rPr>
        <w:t>Wykonawca udziela gwarancji na sprzęt fabrycznie nowy na okres …………</w:t>
      </w:r>
      <w:r w:rsidR="00A9683C">
        <w:rPr>
          <w:rFonts w:ascii="Arial" w:hAnsi="Arial" w:cs="Arial"/>
        </w:rPr>
        <w:t>miesięcy</w:t>
      </w:r>
      <w:r w:rsidRPr="00A9683C">
        <w:rPr>
          <w:rFonts w:ascii="Arial" w:hAnsi="Arial" w:cs="Arial"/>
        </w:rPr>
        <w:t>, która biegnie od daty przekazania do eksploatacji Protokołem Odbioru Technicznego sprzętu nowego lub używanego.</w:t>
      </w:r>
    </w:p>
    <w:p w:rsidR="00EA5E75" w:rsidRPr="00EA5E75" w:rsidRDefault="00EA5E75" w:rsidP="000E4B5C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0E4B5C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0E4B5C">
      <w:pPr>
        <w:numPr>
          <w:ilvl w:val="0"/>
          <w:numId w:val="2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 odstąpienie od umowy przez Wykonawcę w przypadkach określonych w § 5 ust 2 lub 3 bądź przez Zamawiającego w § 5 ust. 1 </w:t>
      </w:r>
      <w:r w:rsidRPr="00CE740D">
        <w:rPr>
          <w:rFonts w:ascii="Arial" w:hAnsi="Arial" w:cs="Arial"/>
          <w:noProof/>
          <w:spacing w:val="-3"/>
        </w:rPr>
        <w:t xml:space="preserve">lub w § 1 ust. 3 </w:t>
      </w:r>
      <w:r w:rsidRPr="00555B76">
        <w:rPr>
          <w:rFonts w:ascii="Arial" w:hAnsi="Arial" w:cs="Arial"/>
          <w:noProof/>
          <w:spacing w:val="-3"/>
        </w:rPr>
        <w:t>– w wysokości 10% wynagrodzenia umownego brutto, określonego w § 2 ust. 1.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lastRenderedPageBreak/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F90B69">
      <w:pPr>
        <w:pStyle w:val="Akapitzlist"/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F90B69">
      <w:pPr>
        <w:numPr>
          <w:ilvl w:val="0"/>
          <w:numId w:val="16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F90B69">
      <w:pPr>
        <w:numPr>
          <w:ilvl w:val="0"/>
          <w:numId w:val="16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F90B69">
      <w:pPr>
        <w:pStyle w:val="Akapitzlist"/>
        <w:numPr>
          <w:ilvl w:val="1"/>
          <w:numId w:val="16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obniżenia ceny płaconej przez Zamawiającego</w:t>
      </w:r>
      <w:r w:rsidR="00494739" w:rsidRPr="00CB7267">
        <w:rPr>
          <w:rFonts w:ascii="Arial" w:hAnsi="Arial" w:cs="Arial"/>
        </w:rPr>
        <w:t>;</w:t>
      </w:r>
    </w:p>
    <w:p w:rsidR="00494739" w:rsidRPr="00CB7267" w:rsidRDefault="00494739" w:rsidP="00CB7267">
      <w:pPr>
        <w:numPr>
          <w:ilvl w:val="0"/>
          <w:numId w:val="17"/>
        </w:numPr>
        <w:tabs>
          <w:tab w:val="clear" w:pos="1800"/>
        </w:tabs>
        <w:spacing w:after="200"/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wystąpienia okoliczności siły wyższej, takich jak w szczególności:  pożar, powódź, niszczące działanie wiatru, gradobicie, uderzenie pioruna, upadek statku powietrznego, które to okoliczności przyczyniłyby się do opóźnienia wykonania świadczenia Wykonawcy – przedłużenie terminu na wykonanie świadczenia Wykonawcy stosownie do przyczynienia się okoliczności siły wyższej do opóźnienia</w:t>
      </w:r>
      <w:r w:rsidR="00A9683C" w:rsidRPr="00CB7267">
        <w:rPr>
          <w:rFonts w:ascii="Arial" w:hAnsi="Arial" w:cs="Arial"/>
        </w:rPr>
        <w:t>.</w:t>
      </w:r>
    </w:p>
    <w:p w:rsidR="00B40E22" w:rsidRPr="00CB7267" w:rsidRDefault="00B40E22" w:rsidP="00CB7267">
      <w:pPr>
        <w:numPr>
          <w:ilvl w:val="0"/>
          <w:numId w:val="17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CB7267">
        <w:rPr>
          <w:rFonts w:ascii="Arial" w:hAnsi="Arial" w:cs="Arial"/>
        </w:rPr>
        <w:t>wydłużenia gwarancji udzielanej na rzecz Zamawiającego</w:t>
      </w:r>
    </w:p>
    <w:p w:rsidR="00B40E22" w:rsidRPr="00CB7267" w:rsidRDefault="00B40E22" w:rsidP="00CB7267">
      <w:pPr>
        <w:pStyle w:val="Akapitzlist"/>
        <w:numPr>
          <w:ilvl w:val="3"/>
          <w:numId w:val="19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B7267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(Dz.</w:t>
      </w:r>
      <w:r w:rsidR="00165697">
        <w:rPr>
          <w:rFonts w:ascii="Arial" w:hAnsi="Arial" w:cs="Arial"/>
        </w:rPr>
        <w:t xml:space="preserve"> </w:t>
      </w:r>
      <w:r w:rsidR="002044DA" w:rsidRPr="002044DA">
        <w:rPr>
          <w:rFonts w:ascii="Arial" w:hAnsi="Arial" w:cs="Arial"/>
        </w:rPr>
        <w:t>U. z 2013 r. poz. 907 z późn.zm.).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A9683C" w:rsidRDefault="00A9683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A52B5E" w:rsidRDefault="00B40E22" w:rsidP="00A52B5E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:rsidR="00B40E22" w:rsidRPr="00A52B5E" w:rsidRDefault="00B40E22" w:rsidP="00A52B5E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364DFD" w:rsidRPr="00BE734E" w:rsidRDefault="00364DFD" w:rsidP="00364DFD">
      <w:pPr>
        <w:pStyle w:val="Tekstpodstawowy"/>
        <w:numPr>
          <w:ilvl w:val="2"/>
          <w:numId w:val="25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BE734E">
        <w:rPr>
          <w:rFonts w:ascii="Arial" w:hAnsi="Arial" w:cs="Arial"/>
        </w:rPr>
        <w:t xml:space="preserve">Nawiązując do ogłoszenia o przetargu nieograniczonym na </w:t>
      </w:r>
      <w:r w:rsidRPr="00BE734E">
        <w:rPr>
          <w:rFonts w:ascii="Arial" w:hAnsi="Arial" w:cs="Arial"/>
          <w:b/>
        </w:rPr>
        <w:t>dostawę sprzętu medycznego,</w:t>
      </w:r>
      <w:r w:rsidRPr="00BE734E">
        <w:rPr>
          <w:rFonts w:ascii="Arial" w:hAnsi="Arial" w:cs="Arial"/>
          <w:b/>
          <w:i/>
        </w:rPr>
        <w:t xml:space="preserve"> </w:t>
      </w:r>
      <w:r w:rsidRPr="00BE734E">
        <w:rPr>
          <w:rFonts w:ascii="Arial" w:hAnsi="Arial" w:cs="Arial"/>
        </w:rPr>
        <w:t>zobowiązujemy się dostarczyć przedmiot zamówienia, zgodnie z załączonym(i) formularzem(</w:t>
      </w:r>
      <w:proofErr w:type="spellStart"/>
      <w:r w:rsidRPr="00BE734E">
        <w:rPr>
          <w:rFonts w:ascii="Arial" w:hAnsi="Arial" w:cs="Arial"/>
        </w:rPr>
        <w:t>ami</w:t>
      </w:r>
      <w:proofErr w:type="spellEnd"/>
      <w:r w:rsidRPr="00BE734E">
        <w:rPr>
          <w:rFonts w:ascii="Arial" w:hAnsi="Arial" w:cs="Arial"/>
        </w:rPr>
        <w:t xml:space="preserve">) cenowym(i) – </w:t>
      </w:r>
      <w:r w:rsidRPr="00BE734E">
        <w:rPr>
          <w:rFonts w:ascii="Arial" w:hAnsi="Arial" w:cs="Arial"/>
          <w:b/>
        </w:rPr>
        <w:t>pakiet nr</w:t>
      </w:r>
      <w:r>
        <w:rPr>
          <w:rFonts w:ascii="Arial" w:hAnsi="Arial" w:cs="Arial"/>
          <w:b/>
        </w:rPr>
        <w:t xml:space="preserve">  </w:t>
      </w:r>
      <w:r w:rsidRPr="00BE734E">
        <w:rPr>
          <w:rFonts w:ascii="Arial" w:hAnsi="Arial" w:cs="Arial"/>
          <w:b/>
        </w:rPr>
        <w:t>………………</w:t>
      </w:r>
    </w:p>
    <w:p w:rsidR="00B40E22" w:rsidRPr="001852B1" w:rsidRDefault="00364DFD" w:rsidP="00364DFD">
      <w:pPr>
        <w:pStyle w:val="Tekstpodstawowy"/>
        <w:ind w:left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  <w:i/>
        </w:rPr>
        <w:t xml:space="preserve">                                       (wypełnia wykonawca)</w:t>
      </w:r>
      <w:r w:rsidR="00B40E22" w:rsidRPr="001852B1">
        <w:rPr>
          <w:rFonts w:ascii="Arial" w:hAnsi="Arial" w:cs="Arial"/>
        </w:rPr>
        <w:t xml:space="preserve">       </w:t>
      </w:r>
    </w:p>
    <w:p w:rsidR="00B40E22" w:rsidRPr="00BE734E" w:rsidRDefault="00B40E22" w:rsidP="001852B1">
      <w:pPr>
        <w:numPr>
          <w:ilvl w:val="2"/>
          <w:numId w:val="25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907419">
        <w:rPr>
          <w:rFonts w:ascii="Arial" w:hAnsi="Arial" w:cs="Arial"/>
        </w:rPr>
        <w:t>30</w:t>
      </w:r>
      <w:r w:rsidR="005A7CDF">
        <w:rPr>
          <w:rFonts w:ascii="Arial" w:hAnsi="Arial" w:cs="Arial"/>
        </w:rPr>
        <w:t xml:space="preserve">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AB435A">
      <w:pPr>
        <w:numPr>
          <w:ilvl w:val="2"/>
          <w:numId w:val="2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1852B1" w:rsidRPr="000420B3" w:rsidRDefault="001852B1" w:rsidP="001852B1">
      <w:pPr>
        <w:pStyle w:val="Tekstpodstawowy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szCs w:val="24"/>
        </w:rPr>
        <w:t>Oświadczamy, że oferta:</w:t>
      </w:r>
    </w:p>
    <w:p w:rsidR="00BA7652" w:rsidRPr="00BA7652" w:rsidRDefault="001852B1" w:rsidP="001852B1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420B3">
        <w:rPr>
          <w:rFonts w:ascii="Arial" w:hAnsi="Arial" w:cs="Arial"/>
          <w:b/>
        </w:rPr>
        <w:t>–</w:t>
      </w:r>
      <w:r w:rsidRPr="000420B3">
        <w:rPr>
          <w:rFonts w:ascii="Arial" w:hAnsi="Arial" w:cs="Arial"/>
          <w:b/>
          <w:szCs w:val="24"/>
        </w:rPr>
        <w:t xml:space="preserve"> zawiera</w:t>
      </w:r>
      <w:r w:rsidRPr="000420B3">
        <w:rPr>
          <w:rFonts w:ascii="Arial" w:hAnsi="Arial" w:cs="Arial"/>
          <w:szCs w:val="24"/>
        </w:rPr>
        <w:t xml:space="preserve"> / nie zawiera* </w:t>
      </w:r>
      <w:r w:rsidRPr="000420B3">
        <w:rPr>
          <w:rFonts w:ascii="Arial" w:hAnsi="Arial" w:cs="Arial"/>
          <w:i/>
        </w:rPr>
        <w:t>(niepotrzebne skreślić)</w:t>
      </w:r>
      <w:r w:rsidRPr="000420B3">
        <w:rPr>
          <w:rFonts w:ascii="Arial" w:hAnsi="Arial" w:cs="Arial"/>
          <w:szCs w:val="24"/>
        </w:rPr>
        <w:t xml:space="preserve"> </w:t>
      </w:r>
      <w:r w:rsidRPr="000420B3">
        <w:rPr>
          <w:rFonts w:ascii="Arial" w:hAnsi="Arial" w:cs="Arial"/>
          <w:b/>
          <w:szCs w:val="24"/>
        </w:rPr>
        <w:t xml:space="preserve">na </w:t>
      </w:r>
      <w:proofErr w:type="spellStart"/>
      <w:r w:rsidRPr="000420B3">
        <w:rPr>
          <w:rFonts w:ascii="Arial" w:hAnsi="Arial" w:cs="Arial"/>
          <w:b/>
          <w:szCs w:val="24"/>
        </w:rPr>
        <w:t>str</w:t>
      </w:r>
      <w:proofErr w:type="spellEnd"/>
      <w:r w:rsidRPr="000420B3">
        <w:rPr>
          <w:rFonts w:ascii="Arial" w:hAnsi="Arial" w:cs="Arial"/>
          <w:b/>
          <w:szCs w:val="24"/>
        </w:rPr>
        <w:t>……………. oferty</w:t>
      </w:r>
      <w:r w:rsidRPr="000420B3">
        <w:rPr>
          <w:rFonts w:ascii="Arial" w:hAnsi="Arial" w:cs="Arial"/>
          <w:szCs w:val="24"/>
        </w:rPr>
        <w:t xml:space="preserve"> informacje, które stanowią tajemnicę przedsiębiorstwa w rozumieniu przepisów o zwalczaniu nieuczciwej konkurencji i nie mogą być one ogólnie udostępniane przez Zamawiającego oraz </w:t>
      </w:r>
      <w:r w:rsidRPr="000420B3">
        <w:rPr>
          <w:rFonts w:ascii="Arial" w:hAnsi="Arial" w:cs="Arial"/>
          <w:b/>
          <w:szCs w:val="24"/>
        </w:rPr>
        <w:t>są zabezpi</w:t>
      </w:r>
      <w:r>
        <w:rPr>
          <w:rFonts w:ascii="Arial" w:hAnsi="Arial" w:cs="Arial"/>
          <w:b/>
          <w:szCs w:val="24"/>
        </w:rPr>
        <w:t xml:space="preserve">eczone w sposób opisany </w:t>
      </w:r>
      <w:r w:rsidR="00364DFD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t>w pkt 19</w:t>
      </w:r>
      <w:r w:rsidRPr="000420B3">
        <w:rPr>
          <w:rFonts w:ascii="Arial" w:hAnsi="Arial" w:cs="Arial"/>
          <w:b/>
          <w:szCs w:val="24"/>
        </w:rPr>
        <w:t xml:space="preserve">.12. </w:t>
      </w:r>
      <w:proofErr w:type="spellStart"/>
      <w:r w:rsidRPr="000420B3">
        <w:rPr>
          <w:rFonts w:ascii="Arial" w:hAnsi="Arial" w:cs="Arial"/>
          <w:b/>
          <w:szCs w:val="24"/>
        </w:rPr>
        <w:t>siwz</w:t>
      </w:r>
      <w:proofErr w:type="spellEnd"/>
      <w:r w:rsidRPr="000420B3">
        <w:rPr>
          <w:rFonts w:ascii="Arial" w:hAnsi="Arial" w:cs="Arial"/>
          <w:b/>
          <w:szCs w:val="24"/>
        </w:rPr>
        <w:t xml:space="preserve"> i zawierają uzasadnienie ich zastrzeżenia</w:t>
      </w:r>
      <w:r w:rsidR="00BA7652" w:rsidRPr="00BA7652">
        <w:rPr>
          <w:rFonts w:ascii="Arial" w:hAnsi="Arial" w:cs="Arial"/>
        </w:rPr>
        <w:t>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BE734E" w:rsidRPr="00165697" w:rsidRDefault="00BE734E" w:rsidP="00BE73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E734E" w:rsidRDefault="00BA7652" w:rsidP="00165697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 w:rsidR="00BE734E"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A52B5E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0C478C" w:rsidRPr="001A0E85" w:rsidRDefault="000C478C" w:rsidP="000C478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 w:rsidR="00CB3C62">
        <w:rPr>
          <w:rFonts w:ascii="Arial" w:hAnsi="Arial" w:cs="Arial"/>
          <w:b/>
        </w:rPr>
        <w:t>.1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B40E22" w:rsidRDefault="000C478C" w:rsidP="00907419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907419" w:rsidRPr="00976E7F" w:rsidRDefault="00907419" w:rsidP="00907419">
      <w:pPr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Pr="00CB3C62" w:rsidRDefault="00B40E2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>Formularz cenowy</w:t>
      </w:r>
      <w:r w:rsidR="00BA7652" w:rsidRPr="00CB3C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B3C62" w:rsidRPr="00CB3C62" w:rsidRDefault="00CB3C6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66066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1 – </w:t>
      </w:r>
      <w:r w:rsidR="009D1252">
        <w:rPr>
          <w:rFonts w:ascii="Arial" w:hAnsi="Arial" w:cs="Arial"/>
          <w:b/>
          <w:sz w:val="22"/>
          <w:szCs w:val="22"/>
        </w:rPr>
        <w:t>Alkomat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80"/>
      </w:tblGrid>
      <w:tr w:rsidR="00270B8D" w:rsidRPr="00400120" w:rsidTr="00270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0B8D" w:rsidRPr="00400120" w:rsidRDefault="00270B8D" w:rsidP="00136115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270B8D" w:rsidRPr="00400120" w:rsidRDefault="00270B8D" w:rsidP="00136115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270B8D" w:rsidRPr="00400120" w:rsidTr="00270B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70B8D" w:rsidRPr="009D1252" w:rsidRDefault="00270B8D" w:rsidP="000C478C">
            <w:pPr>
              <w:rPr>
                <w:rFonts w:ascii="Arial" w:hAnsi="Arial" w:cs="Arial"/>
                <w:lang w:eastAsia="en-US"/>
              </w:rPr>
            </w:pPr>
            <w:r w:rsidRPr="009D1252">
              <w:rPr>
                <w:rFonts w:ascii="Arial" w:hAnsi="Arial" w:cs="Arial"/>
                <w:b/>
              </w:rPr>
              <w:t xml:space="preserve">Dostawa </w:t>
            </w:r>
            <w:r w:rsidRPr="009D1252">
              <w:rPr>
                <w:rFonts w:ascii="Arial" w:hAnsi="Arial" w:cs="Arial"/>
                <w:b/>
                <w:color w:val="000000"/>
              </w:rPr>
              <w:t>Alkomatu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D1252">
              <w:rPr>
                <w:rFonts w:ascii="Arial" w:hAnsi="Arial" w:cs="Arial"/>
                <w:b/>
              </w:rPr>
              <w:t xml:space="preserve">- </w:t>
            </w:r>
            <w:r w:rsidRPr="009D1252">
              <w:rPr>
                <w:rFonts w:ascii="Arial" w:hAnsi="Arial" w:cs="Arial"/>
                <w:lang w:eastAsia="en-US"/>
              </w:rPr>
              <w:t>zgodnie z zał. nr 1.1. i 1.1.1. do OPZ</w:t>
            </w:r>
          </w:p>
          <w:p w:rsidR="00270B8D" w:rsidRPr="00400120" w:rsidRDefault="00270B8D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70B8D" w:rsidRPr="00400120" w:rsidRDefault="00270B8D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70B8D" w:rsidRPr="00400120" w:rsidRDefault="00270B8D" w:rsidP="001C15B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8D" w:rsidRPr="00400120" w:rsidRDefault="00270B8D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136115" w:rsidRDefault="00136115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Pr="00976E7F" w:rsidRDefault="00CB3C62" w:rsidP="00CB3C6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.2</w:t>
      </w:r>
      <w:r w:rsidRPr="00976E7F">
        <w:rPr>
          <w:rFonts w:ascii="Arial" w:hAnsi="Arial" w:cs="Arial"/>
          <w:b/>
        </w:rPr>
        <w:t xml:space="preserve"> do SIWZ</w:t>
      </w:r>
    </w:p>
    <w:p w:rsidR="00CB3C62" w:rsidRPr="00976E7F" w:rsidRDefault="00CB3C62" w:rsidP="00CB3C62">
      <w:pPr>
        <w:jc w:val="both"/>
        <w:rPr>
          <w:rFonts w:ascii="Arial" w:hAnsi="Arial" w:cs="Arial"/>
        </w:rPr>
      </w:pPr>
    </w:p>
    <w:p w:rsidR="00CB3C62" w:rsidRDefault="00CB3C62" w:rsidP="00CB3C6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CB3C62" w:rsidRPr="00976E7F" w:rsidRDefault="00CB3C62" w:rsidP="00CB3C62">
      <w:pPr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2</w:t>
      </w:r>
      <w:r w:rsidRPr="00CB3C62">
        <w:rPr>
          <w:rFonts w:ascii="Arial" w:hAnsi="Arial" w:cs="Arial"/>
          <w:b/>
          <w:sz w:val="22"/>
          <w:szCs w:val="22"/>
        </w:rPr>
        <w:t xml:space="preserve"> – </w:t>
      </w:r>
      <w:r w:rsidR="009D1252">
        <w:rPr>
          <w:rFonts w:ascii="Arial" w:hAnsi="Arial" w:cs="Arial"/>
          <w:b/>
          <w:sz w:val="22"/>
          <w:szCs w:val="22"/>
        </w:rPr>
        <w:t>Zmywarka do naczyń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CB3C62" w:rsidRPr="00400120" w:rsidRDefault="00CB3C62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7C3BC9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9D1252">
              <w:rPr>
                <w:rFonts w:ascii="Arial" w:hAnsi="Arial" w:cs="Arial"/>
                <w:b/>
              </w:rPr>
              <w:t xml:space="preserve">zmywarki do naczyń </w:t>
            </w:r>
            <w:r w:rsidR="00CB3C62">
              <w:rPr>
                <w:rFonts w:ascii="Arial" w:hAnsi="Arial" w:cs="Arial"/>
                <w:b/>
              </w:rPr>
              <w:t xml:space="preserve"> - 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B3C62" w:rsidRPr="00976E7F" w:rsidRDefault="00CB3C62" w:rsidP="00CB3C6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3C62" w:rsidRPr="00976E7F" w:rsidRDefault="00CB3C62" w:rsidP="00CB3C62">
      <w:pPr>
        <w:rPr>
          <w:rFonts w:ascii="Arial" w:hAnsi="Arial" w:cs="Arial"/>
          <w:color w:val="000000"/>
        </w:rPr>
      </w:pPr>
    </w:p>
    <w:p w:rsidR="00CB3C62" w:rsidRPr="00976E7F" w:rsidRDefault="00CB3C62" w:rsidP="00CB3C62">
      <w:pPr>
        <w:ind w:right="-142"/>
        <w:rPr>
          <w:rFonts w:ascii="Arial" w:hAnsi="Arial" w:cs="Arial"/>
          <w:color w:val="000000"/>
        </w:rPr>
      </w:pP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CB3C62" w:rsidRPr="00976E7F" w:rsidSect="002B4520">
          <w:headerReference w:type="default" r:id="rId12"/>
          <w:footerReference w:type="default" r:id="rId13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Pr="00976E7F" w:rsidRDefault="00CB3C62" w:rsidP="00CB3C6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.3</w:t>
      </w:r>
      <w:r w:rsidRPr="00976E7F">
        <w:rPr>
          <w:rFonts w:ascii="Arial" w:hAnsi="Arial" w:cs="Arial"/>
          <w:b/>
        </w:rPr>
        <w:t xml:space="preserve"> do SIWZ</w:t>
      </w:r>
    </w:p>
    <w:p w:rsidR="00CB3C62" w:rsidRPr="00976E7F" w:rsidRDefault="00CB3C62" w:rsidP="00CB3C62">
      <w:pPr>
        <w:jc w:val="both"/>
        <w:rPr>
          <w:rFonts w:ascii="Arial" w:hAnsi="Arial" w:cs="Arial"/>
        </w:rPr>
      </w:pPr>
    </w:p>
    <w:p w:rsidR="00CB3C62" w:rsidRDefault="00CB3C62" w:rsidP="00CB3C6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CB3C62" w:rsidRPr="00976E7F" w:rsidRDefault="00CB3C62" w:rsidP="00CB3C62">
      <w:pPr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B3C62" w:rsidRPr="00976E7F" w:rsidRDefault="00CB3C62" w:rsidP="00CB3C6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3C62" w:rsidRPr="00CB3C62" w:rsidRDefault="00CB3C62" w:rsidP="00CB3C62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3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0B8D">
        <w:rPr>
          <w:rFonts w:ascii="Arial" w:hAnsi="Arial" w:cs="Arial"/>
          <w:b/>
          <w:sz w:val="22"/>
          <w:szCs w:val="22"/>
        </w:rPr>
        <w:t xml:space="preserve">Wirówka </w:t>
      </w:r>
      <w:proofErr w:type="spellStart"/>
      <w:r w:rsidR="00270B8D">
        <w:rPr>
          <w:rFonts w:ascii="Arial" w:hAnsi="Arial" w:cs="Arial"/>
          <w:b/>
          <w:sz w:val="22"/>
          <w:szCs w:val="22"/>
        </w:rPr>
        <w:t>bezszczotkowa</w:t>
      </w:r>
      <w:proofErr w:type="spellEnd"/>
      <w:r w:rsidR="00270B8D">
        <w:rPr>
          <w:rFonts w:ascii="Arial" w:hAnsi="Arial" w:cs="Arial"/>
          <w:b/>
          <w:sz w:val="22"/>
          <w:szCs w:val="22"/>
        </w:rPr>
        <w:t xml:space="preserve"> z rotorem</w:t>
      </w:r>
    </w:p>
    <w:p w:rsidR="00CB3C62" w:rsidRPr="00976E7F" w:rsidRDefault="00CB3C62" w:rsidP="00CB3C6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CB3C62" w:rsidRPr="00400120" w:rsidRDefault="00CB3C62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CB3C62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7C3BC9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270B8D">
              <w:rPr>
                <w:rFonts w:ascii="Arial" w:hAnsi="Arial" w:cs="Arial"/>
                <w:b/>
              </w:rPr>
              <w:t xml:space="preserve">wirówki </w:t>
            </w:r>
            <w:proofErr w:type="spellStart"/>
            <w:r w:rsidR="00270B8D">
              <w:rPr>
                <w:rFonts w:ascii="Arial" w:hAnsi="Arial" w:cs="Arial"/>
                <w:b/>
              </w:rPr>
              <w:t>bezszczotkowej</w:t>
            </w:r>
            <w:proofErr w:type="spellEnd"/>
            <w:r w:rsidR="00270B8D">
              <w:rPr>
                <w:rFonts w:ascii="Arial" w:hAnsi="Arial" w:cs="Arial"/>
                <w:b/>
              </w:rPr>
              <w:t xml:space="preserve"> z rotorem</w:t>
            </w:r>
            <w:r w:rsidR="00CB3C62">
              <w:rPr>
                <w:rFonts w:ascii="Arial" w:hAnsi="Arial" w:cs="Arial"/>
                <w:b/>
              </w:rPr>
              <w:t xml:space="preserve"> - 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 w:rsidR="00CB3C6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CB3C62"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CB3C62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E073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B3C62" w:rsidRPr="00400120" w:rsidRDefault="00270B8D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kpl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62" w:rsidRPr="00400120" w:rsidRDefault="00CB3C62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B3C62" w:rsidRPr="00976E7F" w:rsidRDefault="00CB3C62" w:rsidP="00CB3C6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3C62" w:rsidRPr="00976E7F" w:rsidRDefault="00CB3C62" w:rsidP="00CB3C62">
      <w:pPr>
        <w:rPr>
          <w:rFonts w:ascii="Arial" w:hAnsi="Arial" w:cs="Arial"/>
          <w:color w:val="000000"/>
        </w:rPr>
      </w:pPr>
    </w:p>
    <w:p w:rsidR="00CB3C62" w:rsidRPr="00976E7F" w:rsidRDefault="00CB3C62" w:rsidP="00CB3C62">
      <w:pPr>
        <w:ind w:right="-142"/>
        <w:rPr>
          <w:rFonts w:ascii="Arial" w:hAnsi="Arial" w:cs="Arial"/>
          <w:color w:val="000000"/>
        </w:rPr>
      </w:pP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B3C62" w:rsidRPr="001A0E85" w:rsidRDefault="00CB3C62" w:rsidP="00CB3C6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CB3C62" w:rsidRDefault="00CB3C62" w:rsidP="00CB3C62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Default="002860E8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2860E8" w:rsidRPr="00976E7F" w:rsidRDefault="002860E8" w:rsidP="002860E8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.4</w:t>
      </w:r>
      <w:r w:rsidRPr="00976E7F">
        <w:rPr>
          <w:rFonts w:ascii="Arial" w:hAnsi="Arial" w:cs="Arial"/>
          <w:b/>
        </w:rPr>
        <w:t xml:space="preserve"> do SIWZ</w:t>
      </w:r>
    </w:p>
    <w:p w:rsidR="002860E8" w:rsidRPr="00976E7F" w:rsidRDefault="002860E8" w:rsidP="002860E8">
      <w:pPr>
        <w:jc w:val="both"/>
        <w:rPr>
          <w:rFonts w:ascii="Arial" w:hAnsi="Arial" w:cs="Arial"/>
        </w:rPr>
      </w:pPr>
    </w:p>
    <w:p w:rsidR="002860E8" w:rsidRDefault="002860E8" w:rsidP="002860E8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2860E8" w:rsidRPr="00976E7F" w:rsidRDefault="002860E8" w:rsidP="002860E8">
      <w:pPr>
        <w:rPr>
          <w:rFonts w:ascii="Arial" w:hAnsi="Arial" w:cs="Arial"/>
        </w:rPr>
      </w:pP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2860E8" w:rsidRPr="00976E7F" w:rsidRDefault="002860E8" w:rsidP="002860E8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2860E8" w:rsidRPr="00976E7F" w:rsidRDefault="002860E8" w:rsidP="002860E8">
      <w:pPr>
        <w:jc w:val="center"/>
        <w:rPr>
          <w:rFonts w:ascii="Arial" w:hAnsi="Arial" w:cs="Arial"/>
          <w:b/>
        </w:rPr>
      </w:pP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860E8" w:rsidRPr="00CB3C62" w:rsidRDefault="002860E8" w:rsidP="002860E8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4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10FB9" w:rsidRPr="00D10FB9">
        <w:rPr>
          <w:rFonts w:ascii="Arial" w:hAnsi="Arial" w:cs="Arial"/>
          <w:b/>
          <w:color w:val="000000"/>
          <w:sz w:val="22"/>
          <w:szCs w:val="22"/>
        </w:rPr>
        <w:t>Materac</w:t>
      </w:r>
      <w:r w:rsidR="00D10FB9">
        <w:rPr>
          <w:rFonts w:ascii="Arial" w:hAnsi="Arial" w:cs="Arial"/>
          <w:b/>
          <w:color w:val="000000"/>
          <w:sz w:val="22"/>
          <w:szCs w:val="22"/>
        </w:rPr>
        <w:t>e</w:t>
      </w:r>
      <w:r w:rsidR="00D10FB9" w:rsidRPr="00D10FB9">
        <w:rPr>
          <w:rFonts w:ascii="Arial" w:hAnsi="Arial" w:cs="Arial"/>
          <w:b/>
          <w:color w:val="000000"/>
          <w:sz w:val="22"/>
          <w:szCs w:val="22"/>
        </w:rPr>
        <w:t xml:space="preserve"> przeciwodleżynow</w:t>
      </w:r>
      <w:r w:rsidR="00D10FB9">
        <w:rPr>
          <w:rFonts w:ascii="Arial" w:hAnsi="Arial" w:cs="Arial"/>
          <w:b/>
          <w:color w:val="000000"/>
          <w:sz w:val="22"/>
          <w:szCs w:val="22"/>
        </w:rPr>
        <w:t>e</w:t>
      </w:r>
      <w:r w:rsidR="00D10FB9" w:rsidRPr="00D10FB9">
        <w:rPr>
          <w:rFonts w:ascii="Arial" w:hAnsi="Arial" w:cs="Arial"/>
          <w:b/>
          <w:color w:val="000000"/>
          <w:sz w:val="22"/>
          <w:szCs w:val="22"/>
        </w:rPr>
        <w:t xml:space="preserve"> z pompą</w:t>
      </w:r>
    </w:p>
    <w:p w:rsidR="002860E8" w:rsidRPr="00976E7F" w:rsidRDefault="002860E8" w:rsidP="002860E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474"/>
        <w:gridCol w:w="1652"/>
        <w:gridCol w:w="551"/>
        <w:gridCol w:w="613"/>
        <w:gridCol w:w="1823"/>
        <w:gridCol w:w="1689"/>
      </w:tblGrid>
      <w:tr w:rsidR="00D10FB9" w:rsidRPr="00400120" w:rsidTr="00D10FB9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10FB9" w:rsidRPr="00400120" w:rsidRDefault="00D10FB9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D10FB9" w:rsidRPr="00400120" w:rsidRDefault="00D10FB9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Wartość </w:t>
            </w: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brutto w PLN</w:t>
            </w:r>
          </w:p>
        </w:tc>
      </w:tr>
      <w:tr w:rsidR="00D10FB9" w:rsidRPr="00400120" w:rsidTr="00D10FB9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10FB9" w:rsidRPr="00400120" w:rsidRDefault="00D10FB9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>Dostawa m</w:t>
            </w:r>
            <w:r>
              <w:rPr>
                <w:rFonts w:ascii="Arial" w:hAnsi="Arial" w:cs="Arial"/>
                <w:b/>
                <w:color w:val="000000"/>
              </w:rPr>
              <w:t>ateraców przeciw</w:t>
            </w:r>
            <w:r w:rsidRPr="00DF7459">
              <w:rPr>
                <w:rFonts w:ascii="Arial" w:hAnsi="Arial" w:cs="Arial"/>
                <w:b/>
                <w:color w:val="000000"/>
              </w:rPr>
              <w:t>odleżynow</w:t>
            </w:r>
            <w:r>
              <w:rPr>
                <w:rFonts w:ascii="Arial" w:hAnsi="Arial" w:cs="Arial"/>
                <w:b/>
                <w:color w:val="000000"/>
              </w:rPr>
              <w:t>ych</w:t>
            </w:r>
            <w:r w:rsidRPr="00DF7459">
              <w:rPr>
                <w:rFonts w:ascii="Arial" w:hAnsi="Arial" w:cs="Arial"/>
                <w:b/>
                <w:color w:val="000000"/>
              </w:rPr>
              <w:t xml:space="preserve"> z pompą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D10FB9" w:rsidRPr="00400120" w:rsidRDefault="00D10FB9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10FB9" w:rsidRPr="00400120" w:rsidRDefault="00D10FB9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Kpl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9" w:rsidRPr="00400120" w:rsidRDefault="00D10FB9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2860E8" w:rsidRPr="00976E7F" w:rsidRDefault="002860E8" w:rsidP="002860E8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60E8" w:rsidRPr="00976E7F" w:rsidRDefault="002860E8" w:rsidP="002860E8">
      <w:pPr>
        <w:rPr>
          <w:rFonts w:ascii="Arial" w:hAnsi="Arial" w:cs="Arial"/>
          <w:color w:val="000000"/>
        </w:rPr>
      </w:pPr>
    </w:p>
    <w:p w:rsidR="002860E8" w:rsidRPr="00976E7F" w:rsidRDefault="002860E8" w:rsidP="002860E8">
      <w:pPr>
        <w:ind w:right="-142"/>
        <w:rPr>
          <w:rFonts w:ascii="Arial" w:hAnsi="Arial" w:cs="Arial"/>
          <w:color w:val="000000"/>
        </w:rPr>
      </w:pPr>
    </w:p>
    <w:p w:rsidR="002860E8" w:rsidRPr="001A0E85" w:rsidRDefault="002860E8" w:rsidP="002860E8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2860E8" w:rsidRPr="001A0E85" w:rsidRDefault="002860E8" w:rsidP="002860E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2860E8" w:rsidRDefault="002860E8" w:rsidP="002860E8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2860E8" w:rsidRDefault="002860E8" w:rsidP="002860E8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B3C62" w:rsidRDefault="00CB3C62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Pr="00976E7F" w:rsidRDefault="004D625F" w:rsidP="004D625F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.5</w:t>
      </w:r>
      <w:r w:rsidRPr="00976E7F">
        <w:rPr>
          <w:rFonts w:ascii="Arial" w:hAnsi="Arial" w:cs="Arial"/>
          <w:b/>
        </w:rPr>
        <w:t xml:space="preserve"> do SIWZ</w:t>
      </w:r>
    </w:p>
    <w:p w:rsidR="004D625F" w:rsidRPr="00976E7F" w:rsidRDefault="004D625F" w:rsidP="004D625F">
      <w:pPr>
        <w:jc w:val="both"/>
        <w:rPr>
          <w:rFonts w:ascii="Arial" w:hAnsi="Arial" w:cs="Arial"/>
        </w:rPr>
      </w:pPr>
    </w:p>
    <w:p w:rsidR="004D625F" w:rsidRDefault="004D625F" w:rsidP="004D625F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4D625F" w:rsidRPr="00976E7F" w:rsidRDefault="004D625F" w:rsidP="004D625F">
      <w:pPr>
        <w:rPr>
          <w:rFonts w:ascii="Arial" w:hAnsi="Arial" w:cs="Arial"/>
        </w:rPr>
      </w:pP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4D625F" w:rsidRPr="00976E7F" w:rsidRDefault="004D625F" w:rsidP="004D625F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4D625F" w:rsidRPr="00976E7F" w:rsidRDefault="004D625F" w:rsidP="004D625F">
      <w:pPr>
        <w:jc w:val="center"/>
        <w:rPr>
          <w:rFonts w:ascii="Arial" w:hAnsi="Arial" w:cs="Arial"/>
          <w:b/>
        </w:rPr>
      </w:pP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D625F" w:rsidRPr="00CB3C62" w:rsidRDefault="004D625F" w:rsidP="004D625F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5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10FB9" w:rsidRPr="00D10FB9">
        <w:rPr>
          <w:rFonts w:ascii="Arial" w:hAnsi="Arial" w:cs="Arial"/>
          <w:b/>
          <w:color w:val="000000"/>
          <w:sz w:val="22"/>
          <w:szCs w:val="22"/>
        </w:rPr>
        <w:t>Materace do stołu operacyjnego</w:t>
      </w:r>
    </w:p>
    <w:p w:rsidR="004D625F" w:rsidRPr="00976E7F" w:rsidRDefault="004D625F" w:rsidP="004D625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4D625F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4D625F" w:rsidRPr="00400120" w:rsidRDefault="004D625F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4D625F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9D1B25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4D625F" w:rsidRPr="009D1B25" w:rsidRDefault="004D625F" w:rsidP="00B039A7">
            <w:pPr>
              <w:rPr>
                <w:rFonts w:ascii="Arial" w:hAnsi="Arial" w:cs="Arial"/>
                <w:lang w:eastAsia="en-US"/>
              </w:rPr>
            </w:pPr>
            <w:r w:rsidRPr="009D1B25">
              <w:rPr>
                <w:rFonts w:ascii="Arial" w:hAnsi="Arial" w:cs="Arial"/>
                <w:b/>
              </w:rPr>
              <w:t xml:space="preserve">Dostawa </w:t>
            </w:r>
            <w:r w:rsidR="00D10FB9" w:rsidRPr="009D1B25">
              <w:rPr>
                <w:rFonts w:ascii="Arial" w:hAnsi="Arial" w:cs="Arial"/>
                <w:b/>
                <w:color w:val="000000"/>
              </w:rPr>
              <w:t>materaców do stołu operacyjnego</w:t>
            </w:r>
            <w:r w:rsidRPr="009D1B25">
              <w:rPr>
                <w:rFonts w:ascii="Arial" w:hAnsi="Arial" w:cs="Arial"/>
                <w:b/>
              </w:rPr>
              <w:t xml:space="preserve"> - </w:t>
            </w:r>
            <w:r w:rsidRPr="009D1B25">
              <w:rPr>
                <w:rFonts w:ascii="Arial" w:hAnsi="Arial" w:cs="Arial"/>
                <w:lang w:eastAsia="en-US"/>
              </w:rPr>
              <w:t>zgodnie z zał. nr 1.5. i 1.5.1. do OPZ</w:t>
            </w:r>
          </w:p>
          <w:p w:rsidR="004D625F" w:rsidRPr="009D1B25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4D625F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625F" w:rsidRPr="00400120" w:rsidRDefault="009D1B25" w:rsidP="009D1B2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kpl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5F" w:rsidRPr="00400120" w:rsidRDefault="004D625F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4D625F" w:rsidRPr="00976E7F" w:rsidRDefault="004D625F" w:rsidP="004D625F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25F" w:rsidRPr="00976E7F" w:rsidRDefault="004D625F" w:rsidP="004D625F">
      <w:pPr>
        <w:rPr>
          <w:rFonts w:ascii="Arial" w:hAnsi="Arial" w:cs="Arial"/>
          <w:color w:val="000000"/>
        </w:rPr>
      </w:pPr>
    </w:p>
    <w:p w:rsidR="004D625F" w:rsidRPr="00976E7F" w:rsidRDefault="004D625F" w:rsidP="004D625F">
      <w:pPr>
        <w:ind w:right="-142"/>
        <w:rPr>
          <w:rFonts w:ascii="Arial" w:hAnsi="Arial" w:cs="Arial"/>
          <w:color w:val="000000"/>
        </w:rPr>
      </w:pPr>
    </w:p>
    <w:p w:rsidR="004D625F" w:rsidRPr="001A0E85" w:rsidRDefault="004D625F" w:rsidP="004D625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4D625F" w:rsidRPr="001A0E85" w:rsidRDefault="004D625F" w:rsidP="004D625F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4D625F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4D625F" w:rsidRDefault="004D625F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0147CE" w:rsidRPr="00976E7F" w:rsidRDefault="000147CE" w:rsidP="000147CE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.6</w:t>
      </w:r>
      <w:r w:rsidRPr="00976E7F">
        <w:rPr>
          <w:rFonts w:ascii="Arial" w:hAnsi="Arial" w:cs="Arial"/>
          <w:b/>
        </w:rPr>
        <w:t xml:space="preserve"> do SIWZ</w:t>
      </w:r>
    </w:p>
    <w:p w:rsidR="000147CE" w:rsidRPr="00976E7F" w:rsidRDefault="000147CE" w:rsidP="000147CE">
      <w:pPr>
        <w:jc w:val="both"/>
        <w:rPr>
          <w:rFonts w:ascii="Arial" w:hAnsi="Arial" w:cs="Arial"/>
        </w:rPr>
      </w:pPr>
    </w:p>
    <w:p w:rsidR="000147CE" w:rsidRDefault="000147CE" w:rsidP="000147CE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0147CE" w:rsidRPr="00976E7F" w:rsidRDefault="000147CE" w:rsidP="000147CE">
      <w:pPr>
        <w:rPr>
          <w:rFonts w:ascii="Arial" w:hAnsi="Arial" w:cs="Arial"/>
        </w:rPr>
      </w:pP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147CE" w:rsidRPr="00976E7F" w:rsidRDefault="000147CE" w:rsidP="000147C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0147CE" w:rsidRPr="00976E7F" w:rsidRDefault="000147CE" w:rsidP="000147CE">
      <w:pPr>
        <w:jc w:val="center"/>
        <w:rPr>
          <w:rFonts w:ascii="Arial" w:hAnsi="Arial" w:cs="Arial"/>
          <w:b/>
        </w:rPr>
      </w:pP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47CE" w:rsidRPr="00CB3C62" w:rsidRDefault="000147CE" w:rsidP="000147CE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6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 w:rsidR="007C3BC9">
        <w:rPr>
          <w:rFonts w:ascii="Arial" w:hAnsi="Arial" w:cs="Arial"/>
          <w:b/>
          <w:sz w:val="22"/>
          <w:szCs w:val="22"/>
        </w:rPr>
        <w:t xml:space="preserve"> </w:t>
      </w:r>
      <w:r w:rsidR="009D1B25" w:rsidRPr="00D10FB9">
        <w:rPr>
          <w:rFonts w:ascii="Arial" w:hAnsi="Arial" w:cs="Arial"/>
          <w:b/>
          <w:color w:val="000000"/>
          <w:sz w:val="22"/>
          <w:szCs w:val="22"/>
        </w:rPr>
        <w:t>Materac</w:t>
      </w:r>
      <w:r w:rsidR="009D1B25">
        <w:rPr>
          <w:rFonts w:ascii="Arial" w:hAnsi="Arial" w:cs="Arial"/>
          <w:b/>
          <w:color w:val="000000"/>
          <w:sz w:val="22"/>
          <w:szCs w:val="22"/>
        </w:rPr>
        <w:t>e</w:t>
      </w:r>
      <w:r w:rsidR="009D1B25" w:rsidRPr="00D10FB9">
        <w:rPr>
          <w:rFonts w:ascii="Arial" w:hAnsi="Arial" w:cs="Arial"/>
          <w:b/>
          <w:color w:val="000000"/>
          <w:sz w:val="22"/>
          <w:szCs w:val="22"/>
        </w:rPr>
        <w:t xml:space="preserve"> przeciwodleżynow</w:t>
      </w:r>
      <w:r w:rsidR="009D1B25">
        <w:rPr>
          <w:rFonts w:ascii="Arial" w:hAnsi="Arial" w:cs="Arial"/>
          <w:b/>
          <w:color w:val="000000"/>
          <w:sz w:val="22"/>
          <w:szCs w:val="22"/>
        </w:rPr>
        <w:t>e</w:t>
      </w:r>
      <w:r w:rsidR="009D1B25" w:rsidRPr="00D10FB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D1B25">
        <w:rPr>
          <w:rFonts w:ascii="Arial" w:hAnsi="Arial" w:cs="Arial"/>
          <w:b/>
          <w:color w:val="000000"/>
          <w:sz w:val="22"/>
          <w:szCs w:val="22"/>
        </w:rPr>
        <w:t>be</w:t>
      </w:r>
      <w:r w:rsidR="009D1B25" w:rsidRPr="00D10FB9">
        <w:rPr>
          <w:rFonts w:ascii="Arial" w:hAnsi="Arial" w:cs="Arial"/>
          <w:b/>
          <w:color w:val="000000"/>
          <w:sz w:val="22"/>
          <w:szCs w:val="22"/>
        </w:rPr>
        <w:t>z pomp</w:t>
      </w:r>
      <w:r w:rsidR="009D1B25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0147CE" w:rsidRPr="00976E7F" w:rsidRDefault="000147CE" w:rsidP="000147C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03"/>
        <w:gridCol w:w="1799"/>
        <w:gridCol w:w="551"/>
        <w:gridCol w:w="657"/>
        <w:gridCol w:w="1619"/>
        <w:gridCol w:w="1573"/>
      </w:tblGrid>
      <w:tr w:rsidR="009D1B25" w:rsidRPr="00400120" w:rsidTr="009D1B25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D1B25" w:rsidRPr="00400120" w:rsidRDefault="009D1B25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9D1B25" w:rsidRPr="00400120" w:rsidRDefault="009D1B25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Wartość </w:t>
            </w: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brutto w PLN</w:t>
            </w:r>
          </w:p>
        </w:tc>
      </w:tr>
      <w:tr w:rsidR="009D1B25" w:rsidRPr="00400120" w:rsidTr="009D1B25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9D1B25" w:rsidRDefault="009D1B25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9D1B25" w:rsidRPr="009D1B25" w:rsidRDefault="009D1B25" w:rsidP="00B039A7">
            <w:pPr>
              <w:rPr>
                <w:rFonts w:ascii="Arial" w:hAnsi="Arial" w:cs="Arial"/>
                <w:lang w:eastAsia="en-US"/>
              </w:rPr>
            </w:pPr>
            <w:r w:rsidRPr="009D1B25">
              <w:rPr>
                <w:rFonts w:ascii="Arial" w:hAnsi="Arial" w:cs="Arial"/>
                <w:b/>
              </w:rPr>
              <w:t>Dostawa m</w:t>
            </w:r>
            <w:r w:rsidRPr="009D1B25">
              <w:rPr>
                <w:rFonts w:ascii="Arial" w:hAnsi="Arial" w:cs="Arial"/>
                <w:b/>
                <w:color w:val="000000"/>
              </w:rPr>
              <w:t>ateraców przeciwodleżynow</w:t>
            </w:r>
            <w:r>
              <w:rPr>
                <w:rFonts w:ascii="Arial" w:hAnsi="Arial" w:cs="Arial"/>
                <w:b/>
                <w:color w:val="000000"/>
              </w:rPr>
              <w:t>ych</w:t>
            </w:r>
            <w:r w:rsidRPr="009D1B25">
              <w:rPr>
                <w:rFonts w:ascii="Arial" w:hAnsi="Arial" w:cs="Arial"/>
                <w:b/>
                <w:color w:val="000000"/>
              </w:rPr>
              <w:t xml:space="preserve"> bez pompy</w:t>
            </w:r>
            <w:r w:rsidRPr="009D1B25">
              <w:rPr>
                <w:rFonts w:ascii="Arial" w:hAnsi="Arial" w:cs="Arial"/>
                <w:b/>
              </w:rPr>
              <w:t xml:space="preserve"> - </w:t>
            </w:r>
            <w:r w:rsidRPr="009D1B25">
              <w:rPr>
                <w:rFonts w:ascii="Arial" w:hAnsi="Arial" w:cs="Arial"/>
                <w:lang w:eastAsia="en-US"/>
              </w:rPr>
              <w:t>zgodnie z zał. nr 1.6. i 1.6.1. do OPZ</w:t>
            </w:r>
          </w:p>
          <w:p w:rsidR="009D1B25" w:rsidRPr="00400120" w:rsidRDefault="009D1B25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400120" w:rsidRDefault="009D1B25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400120" w:rsidRDefault="009D1B25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1B25" w:rsidRPr="00400120" w:rsidRDefault="009D1B25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400120" w:rsidRDefault="009D1B25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25" w:rsidRPr="00400120" w:rsidRDefault="009D1B25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147CE" w:rsidRPr="00976E7F" w:rsidRDefault="000147CE" w:rsidP="000147CE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47CE" w:rsidRPr="00976E7F" w:rsidRDefault="000147CE" w:rsidP="000147CE">
      <w:pPr>
        <w:rPr>
          <w:rFonts w:ascii="Arial" w:hAnsi="Arial" w:cs="Arial"/>
          <w:color w:val="000000"/>
        </w:rPr>
      </w:pPr>
    </w:p>
    <w:p w:rsidR="000147CE" w:rsidRPr="00976E7F" w:rsidRDefault="000147CE" w:rsidP="000147CE">
      <w:pPr>
        <w:ind w:right="-142"/>
        <w:rPr>
          <w:rFonts w:ascii="Arial" w:hAnsi="Arial" w:cs="Arial"/>
          <w:color w:val="000000"/>
        </w:rPr>
      </w:pPr>
    </w:p>
    <w:p w:rsidR="000147CE" w:rsidRPr="001A0E85" w:rsidRDefault="000147CE" w:rsidP="000147C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0147CE" w:rsidRPr="001A0E85" w:rsidRDefault="000147CE" w:rsidP="000147C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0147CE" w:rsidRDefault="000147CE" w:rsidP="000147CE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974829" w:rsidRDefault="00974829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Pr="00976E7F" w:rsidRDefault="005B3D8E" w:rsidP="005B3D8E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.7</w:t>
      </w:r>
      <w:r w:rsidRPr="00976E7F">
        <w:rPr>
          <w:rFonts w:ascii="Arial" w:hAnsi="Arial" w:cs="Arial"/>
          <w:b/>
        </w:rPr>
        <w:t xml:space="preserve"> do SIWZ</w:t>
      </w:r>
    </w:p>
    <w:p w:rsidR="005B3D8E" w:rsidRPr="00976E7F" w:rsidRDefault="005B3D8E" w:rsidP="005B3D8E">
      <w:pPr>
        <w:jc w:val="both"/>
        <w:rPr>
          <w:rFonts w:ascii="Arial" w:hAnsi="Arial" w:cs="Arial"/>
        </w:rPr>
      </w:pPr>
    </w:p>
    <w:p w:rsidR="005B3D8E" w:rsidRDefault="005B3D8E" w:rsidP="005B3D8E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5B3D8E" w:rsidRPr="00976E7F" w:rsidRDefault="005B3D8E" w:rsidP="005B3D8E">
      <w:pPr>
        <w:rPr>
          <w:rFonts w:ascii="Arial" w:hAnsi="Arial" w:cs="Arial"/>
        </w:rPr>
      </w:pP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B3D8E" w:rsidRPr="00976E7F" w:rsidRDefault="005B3D8E" w:rsidP="005B3D8E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B3D8E" w:rsidRPr="00976E7F" w:rsidRDefault="005B3D8E" w:rsidP="005B3D8E">
      <w:pPr>
        <w:jc w:val="center"/>
        <w:rPr>
          <w:rFonts w:ascii="Arial" w:hAnsi="Arial" w:cs="Arial"/>
          <w:b/>
        </w:rPr>
      </w:pP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B3D8E" w:rsidRPr="00CB3C62" w:rsidRDefault="005B3D8E" w:rsidP="005B3D8E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7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1B25" w:rsidRPr="009D1B25">
        <w:rPr>
          <w:rFonts w:ascii="Arial" w:hAnsi="Arial" w:cs="Arial"/>
          <w:b/>
          <w:color w:val="000000"/>
          <w:sz w:val="22"/>
          <w:szCs w:val="22"/>
        </w:rPr>
        <w:t>Spektrofotometr</w:t>
      </w:r>
    </w:p>
    <w:p w:rsidR="005B3D8E" w:rsidRPr="00976E7F" w:rsidRDefault="005B3D8E" w:rsidP="005B3D8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5B3D8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5B3D8E" w:rsidRPr="00400120" w:rsidRDefault="005B3D8E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5B3D8E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9D1B25">
              <w:rPr>
                <w:rFonts w:ascii="Arial" w:hAnsi="Arial" w:cs="Arial"/>
                <w:b/>
              </w:rPr>
              <w:t>s</w:t>
            </w:r>
            <w:r w:rsidR="009D1B25" w:rsidRPr="00D54F8E">
              <w:rPr>
                <w:rFonts w:ascii="Arial" w:hAnsi="Arial" w:cs="Arial"/>
                <w:b/>
                <w:color w:val="000000"/>
              </w:rPr>
              <w:t>p</w:t>
            </w:r>
            <w:r w:rsidR="009D1B25">
              <w:rPr>
                <w:rFonts w:ascii="Arial" w:hAnsi="Arial" w:cs="Arial"/>
                <w:b/>
                <w:color w:val="000000"/>
              </w:rPr>
              <w:t>ektrofotometru</w:t>
            </w:r>
            <w:r w:rsidR="009D1B2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8E" w:rsidRPr="00400120" w:rsidRDefault="005B3D8E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5B3D8E" w:rsidRPr="00976E7F" w:rsidRDefault="005B3D8E" w:rsidP="005B3D8E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D8E" w:rsidRPr="00976E7F" w:rsidRDefault="005B3D8E" w:rsidP="005B3D8E">
      <w:pPr>
        <w:rPr>
          <w:rFonts w:ascii="Arial" w:hAnsi="Arial" w:cs="Arial"/>
          <w:color w:val="000000"/>
        </w:rPr>
      </w:pPr>
    </w:p>
    <w:p w:rsidR="005B3D8E" w:rsidRPr="00976E7F" w:rsidRDefault="005B3D8E" w:rsidP="005B3D8E">
      <w:pPr>
        <w:ind w:right="-142"/>
        <w:rPr>
          <w:rFonts w:ascii="Arial" w:hAnsi="Arial" w:cs="Arial"/>
          <w:color w:val="000000"/>
        </w:rPr>
      </w:pPr>
    </w:p>
    <w:p w:rsidR="005B3D8E" w:rsidRPr="001A0E85" w:rsidRDefault="005B3D8E" w:rsidP="005B3D8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B3D8E" w:rsidRPr="001A0E85" w:rsidRDefault="005B3D8E" w:rsidP="005B3D8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5B3D8E" w:rsidRDefault="005B3D8E" w:rsidP="005B3D8E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5B3D8E" w:rsidRDefault="005B3D8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7C3BC9" w:rsidRDefault="007C3BC9" w:rsidP="00B40E22">
      <w:pPr>
        <w:jc w:val="right"/>
        <w:rPr>
          <w:rFonts w:ascii="Arial" w:hAnsi="Arial" w:cs="Arial"/>
          <w:b/>
        </w:rPr>
      </w:pPr>
    </w:p>
    <w:p w:rsidR="00B337EA" w:rsidRPr="00976E7F" w:rsidRDefault="00B337EA" w:rsidP="00B337EA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</w:t>
      </w:r>
      <w:r w:rsidR="009D1B25">
        <w:rPr>
          <w:rFonts w:ascii="Arial" w:hAnsi="Arial" w:cs="Arial"/>
          <w:b/>
        </w:rPr>
        <w:t>8</w:t>
      </w:r>
      <w:r w:rsidRPr="00976E7F">
        <w:rPr>
          <w:rFonts w:ascii="Arial" w:hAnsi="Arial" w:cs="Arial"/>
          <w:b/>
        </w:rPr>
        <w:t xml:space="preserve"> do SIWZ</w:t>
      </w:r>
    </w:p>
    <w:p w:rsidR="00B337EA" w:rsidRPr="00976E7F" w:rsidRDefault="00B337EA" w:rsidP="00B337EA">
      <w:pPr>
        <w:jc w:val="both"/>
        <w:rPr>
          <w:rFonts w:ascii="Arial" w:hAnsi="Arial" w:cs="Arial"/>
        </w:rPr>
      </w:pPr>
    </w:p>
    <w:p w:rsidR="00B337EA" w:rsidRDefault="00B337EA" w:rsidP="00B337EA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B337EA" w:rsidRPr="00976E7F" w:rsidRDefault="00B337EA" w:rsidP="00B337EA">
      <w:pPr>
        <w:rPr>
          <w:rFonts w:ascii="Arial" w:hAnsi="Arial" w:cs="Arial"/>
        </w:rPr>
      </w:pP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337EA" w:rsidRPr="00976E7F" w:rsidRDefault="00B337EA" w:rsidP="00B337E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337EA" w:rsidRPr="00976E7F" w:rsidRDefault="00B337EA" w:rsidP="00B337EA">
      <w:pPr>
        <w:jc w:val="center"/>
        <w:rPr>
          <w:rFonts w:ascii="Arial" w:hAnsi="Arial" w:cs="Arial"/>
          <w:b/>
        </w:rPr>
      </w:pP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337EA" w:rsidRPr="00CB3C62" w:rsidRDefault="00B337EA" w:rsidP="00B337EA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 w:rsidR="009D1B25">
        <w:rPr>
          <w:rFonts w:ascii="Arial" w:hAnsi="Arial" w:cs="Arial"/>
          <w:b/>
          <w:sz w:val="22"/>
          <w:szCs w:val="22"/>
        </w:rPr>
        <w:t>8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 w:rsidR="009D1B2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1B25" w:rsidRPr="00D54F8E">
        <w:rPr>
          <w:rFonts w:ascii="Arial" w:hAnsi="Arial" w:cs="Arial"/>
          <w:b/>
          <w:color w:val="000000"/>
        </w:rPr>
        <w:t>Mi</w:t>
      </w:r>
      <w:r w:rsidR="009D1B25">
        <w:rPr>
          <w:rFonts w:ascii="Arial" w:hAnsi="Arial" w:cs="Arial"/>
          <w:b/>
          <w:color w:val="000000"/>
        </w:rPr>
        <w:t>kroskop laboratoryjny</w:t>
      </w:r>
    </w:p>
    <w:p w:rsidR="00B337EA" w:rsidRPr="00976E7F" w:rsidRDefault="00B337EA" w:rsidP="00B337E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38"/>
        <w:gridCol w:w="1875"/>
        <w:gridCol w:w="551"/>
        <w:gridCol w:w="680"/>
        <w:gridCol w:w="2232"/>
      </w:tblGrid>
      <w:tr w:rsidR="00B337EA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B337EA" w:rsidRPr="00400120" w:rsidRDefault="00B337EA" w:rsidP="00B039A7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B337EA" w:rsidRPr="00400120" w:rsidTr="00B039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Dostawa </w:t>
            </w:r>
            <w:r w:rsidR="009D1B25">
              <w:rPr>
                <w:rFonts w:ascii="Arial" w:hAnsi="Arial" w:cs="Arial"/>
                <w:b/>
              </w:rPr>
              <w:t>m</w:t>
            </w:r>
            <w:r w:rsidR="009D1B25" w:rsidRPr="00D54F8E">
              <w:rPr>
                <w:rFonts w:ascii="Arial" w:hAnsi="Arial" w:cs="Arial"/>
                <w:b/>
                <w:color w:val="000000"/>
              </w:rPr>
              <w:t>i</w:t>
            </w:r>
            <w:r w:rsidR="009D1B25">
              <w:rPr>
                <w:rFonts w:ascii="Arial" w:hAnsi="Arial" w:cs="Arial"/>
                <w:b/>
                <w:color w:val="000000"/>
              </w:rPr>
              <w:t>kroskopu laboratoryjnego</w:t>
            </w:r>
            <w:r w:rsidRPr="00B337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EA" w:rsidRPr="00400120" w:rsidRDefault="00B337EA" w:rsidP="00B039A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337EA" w:rsidRPr="00976E7F" w:rsidRDefault="00B337EA" w:rsidP="00B337EA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37EA" w:rsidRPr="00976E7F" w:rsidRDefault="00B337EA" w:rsidP="00B337EA">
      <w:pPr>
        <w:rPr>
          <w:rFonts w:ascii="Arial" w:hAnsi="Arial" w:cs="Arial"/>
          <w:color w:val="000000"/>
        </w:rPr>
      </w:pPr>
    </w:p>
    <w:p w:rsidR="00B337EA" w:rsidRPr="00976E7F" w:rsidRDefault="00B337EA" w:rsidP="00B337EA">
      <w:pPr>
        <w:ind w:right="-142"/>
        <w:rPr>
          <w:rFonts w:ascii="Arial" w:hAnsi="Arial" w:cs="Arial"/>
          <w:color w:val="000000"/>
        </w:rPr>
      </w:pPr>
    </w:p>
    <w:p w:rsidR="00B337EA" w:rsidRPr="001A0E85" w:rsidRDefault="00B337EA" w:rsidP="00B337E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337EA" w:rsidRPr="001A0E85" w:rsidRDefault="00B337EA" w:rsidP="00B337E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337EA" w:rsidRDefault="00B337EA" w:rsidP="00B337EA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B337EA" w:rsidRDefault="00B337EA" w:rsidP="00B40E22">
      <w:pPr>
        <w:jc w:val="right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9D1B25" w:rsidRPr="00976E7F" w:rsidRDefault="009D1B25" w:rsidP="009D1B25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</w:t>
      </w:r>
      <w:r>
        <w:rPr>
          <w:rFonts w:ascii="Arial" w:hAnsi="Arial" w:cs="Arial"/>
          <w:b/>
        </w:rPr>
        <w:t>.9</w:t>
      </w:r>
      <w:r w:rsidRPr="00976E7F">
        <w:rPr>
          <w:rFonts w:ascii="Arial" w:hAnsi="Arial" w:cs="Arial"/>
          <w:b/>
        </w:rPr>
        <w:t xml:space="preserve"> do SIWZ</w:t>
      </w:r>
    </w:p>
    <w:p w:rsidR="009D1B25" w:rsidRPr="00976E7F" w:rsidRDefault="009D1B25" w:rsidP="009D1B25">
      <w:pPr>
        <w:jc w:val="both"/>
        <w:rPr>
          <w:rFonts w:ascii="Arial" w:hAnsi="Arial" w:cs="Arial"/>
        </w:rPr>
      </w:pPr>
    </w:p>
    <w:p w:rsidR="009D1B25" w:rsidRDefault="009D1B25" w:rsidP="009D1B25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9D1B25" w:rsidRPr="00976E7F" w:rsidRDefault="009D1B25" w:rsidP="009D1B25">
      <w:pPr>
        <w:rPr>
          <w:rFonts w:ascii="Arial" w:hAnsi="Arial" w:cs="Arial"/>
        </w:rPr>
      </w:pPr>
    </w:p>
    <w:p w:rsidR="009D1B25" w:rsidRPr="00976E7F" w:rsidRDefault="009D1B25" w:rsidP="009D1B25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9D1B25" w:rsidRPr="00976E7F" w:rsidRDefault="009D1B25" w:rsidP="009D1B25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9D1B25" w:rsidRPr="00976E7F" w:rsidRDefault="009D1B25" w:rsidP="009D1B25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9D1B25" w:rsidRPr="00976E7F" w:rsidRDefault="009D1B25" w:rsidP="009D1B25">
      <w:pPr>
        <w:jc w:val="center"/>
        <w:rPr>
          <w:rFonts w:ascii="Arial" w:hAnsi="Arial" w:cs="Arial"/>
          <w:b/>
        </w:rPr>
      </w:pPr>
    </w:p>
    <w:p w:rsidR="009D1B25" w:rsidRPr="00CB3C62" w:rsidRDefault="009D1B25" w:rsidP="009D1B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9D1B25" w:rsidRPr="00CB3C62" w:rsidRDefault="009D1B25" w:rsidP="009D1B2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D1B25" w:rsidRPr="00CB3C62" w:rsidRDefault="009D1B25" w:rsidP="009D1B25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9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E4B5C">
        <w:rPr>
          <w:rFonts w:ascii="Arial" w:hAnsi="Arial" w:cs="Arial"/>
          <w:b/>
          <w:color w:val="000000"/>
        </w:rPr>
        <w:t>Aparat EKG</w:t>
      </w:r>
      <w:r w:rsidR="000E4B5C" w:rsidRPr="00D54F8E">
        <w:rPr>
          <w:rFonts w:ascii="Arial" w:hAnsi="Arial" w:cs="Arial"/>
          <w:b/>
          <w:color w:val="000000"/>
        </w:rPr>
        <w:t xml:space="preserve">  z wózkie</w:t>
      </w:r>
      <w:r w:rsidR="000E4B5C">
        <w:rPr>
          <w:rFonts w:ascii="Arial" w:hAnsi="Arial" w:cs="Arial"/>
          <w:b/>
          <w:color w:val="000000"/>
        </w:rPr>
        <w:t>m i drukarką laserową</w:t>
      </w:r>
    </w:p>
    <w:p w:rsidR="009D1B25" w:rsidRPr="00976E7F" w:rsidRDefault="009D1B25" w:rsidP="009D1B2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304"/>
        <w:gridCol w:w="1683"/>
        <w:gridCol w:w="551"/>
        <w:gridCol w:w="622"/>
        <w:gridCol w:w="1879"/>
        <w:gridCol w:w="1763"/>
      </w:tblGrid>
      <w:tr w:rsidR="000E4B5C" w:rsidRPr="00400120" w:rsidTr="000E4B5C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0E4B5C" w:rsidRPr="00400120" w:rsidRDefault="000E4B5C" w:rsidP="003D761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Wartość </w:t>
            </w: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brutto w PLN</w:t>
            </w:r>
          </w:p>
        </w:tc>
      </w:tr>
      <w:tr w:rsidR="000E4B5C" w:rsidRPr="00400120" w:rsidTr="000E4B5C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>Dostawa a</w:t>
            </w:r>
            <w:r>
              <w:rPr>
                <w:rFonts w:ascii="Arial" w:hAnsi="Arial" w:cs="Arial"/>
                <w:b/>
                <w:color w:val="000000"/>
              </w:rPr>
              <w:t>paratu EKG</w:t>
            </w:r>
            <w:r w:rsidRPr="00D54F8E">
              <w:rPr>
                <w:rFonts w:ascii="Arial" w:hAnsi="Arial" w:cs="Arial"/>
                <w:b/>
                <w:color w:val="000000"/>
              </w:rPr>
              <w:t xml:space="preserve">  z wózkie</w:t>
            </w:r>
            <w:r>
              <w:rPr>
                <w:rFonts w:ascii="Arial" w:hAnsi="Arial" w:cs="Arial"/>
                <w:b/>
                <w:color w:val="000000"/>
              </w:rPr>
              <w:t xml:space="preserve">m i drukarką laserową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9D1B25" w:rsidRPr="00976E7F" w:rsidRDefault="009D1B25" w:rsidP="009D1B25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B25" w:rsidRPr="00976E7F" w:rsidRDefault="009D1B25" w:rsidP="009D1B25">
      <w:pPr>
        <w:rPr>
          <w:rFonts w:ascii="Arial" w:hAnsi="Arial" w:cs="Arial"/>
          <w:color w:val="000000"/>
        </w:rPr>
      </w:pPr>
    </w:p>
    <w:p w:rsidR="009D1B25" w:rsidRPr="00976E7F" w:rsidRDefault="009D1B25" w:rsidP="009D1B25">
      <w:pPr>
        <w:ind w:right="-142"/>
        <w:rPr>
          <w:rFonts w:ascii="Arial" w:hAnsi="Arial" w:cs="Arial"/>
          <w:color w:val="000000"/>
        </w:rPr>
      </w:pPr>
    </w:p>
    <w:p w:rsidR="009D1B25" w:rsidRPr="001A0E85" w:rsidRDefault="009D1B25" w:rsidP="009D1B2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9D1B25" w:rsidRPr="001A0E85" w:rsidRDefault="009D1B25" w:rsidP="009D1B25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9D1B25" w:rsidRDefault="009D1B25" w:rsidP="009D1B25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0E4B5C" w:rsidRDefault="000E4B5C" w:rsidP="000E4B5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br w:type="page"/>
      </w:r>
    </w:p>
    <w:p w:rsidR="000E4B5C" w:rsidRPr="00976E7F" w:rsidRDefault="000E4B5C" w:rsidP="000E4B5C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.10</w:t>
      </w:r>
      <w:r w:rsidRPr="00976E7F">
        <w:rPr>
          <w:rFonts w:ascii="Arial" w:hAnsi="Arial" w:cs="Arial"/>
          <w:b/>
        </w:rPr>
        <w:t xml:space="preserve"> do SIWZ</w:t>
      </w:r>
    </w:p>
    <w:p w:rsidR="000E4B5C" w:rsidRPr="00976E7F" w:rsidRDefault="000E4B5C" w:rsidP="000E4B5C">
      <w:pPr>
        <w:jc w:val="both"/>
        <w:rPr>
          <w:rFonts w:ascii="Arial" w:hAnsi="Arial" w:cs="Arial"/>
        </w:rPr>
      </w:pPr>
    </w:p>
    <w:p w:rsidR="000E4B5C" w:rsidRDefault="000E4B5C" w:rsidP="000E4B5C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sprzętu medycznego</w:t>
      </w:r>
    </w:p>
    <w:p w:rsidR="000E4B5C" w:rsidRPr="00976E7F" w:rsidRDefault="000E4B5C" w:rsidP="000E4B5C">
      <w:pPr>
        <w:rPr>
          <w:rFonts w:ascii="Arial" w:hAnsi="Arial" w:cs="Arial"/>
        </w:rPr>
      </w:pPr>
    </w:p>
    <w:p w:rsidR="000E4B5C" w:rsidRPr="00976E7F" w:rsidRDefault="000E4B5C" w:rsidP="000E4B5C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0E4B5C" w:rsidRPr="00976E7F" w:rsidRDefault="000E4B5C" w:rsidP="000E4B5C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0E4B5C" w:rsidRPr="00976E7F" w:rsidRDefault="000E4B5C" w:rsidP="000E4B5C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0E4B5C" w:rsidRPr="00976E7F" w:rsidRDefault="000E4B5C" w:rsidP="000E4B5C">
      <w:pPr>
        <w:jc w:val="center"/>
        <w:rPr>
          <w:rFonts w:ascii="Arial" w:hAnsi="Arial" w:cs="Arial"/>
          <w:b/>
        </w:rPr>
      </w:pPr>
    </w:p>
    <w:p w:rsidR="000E4B5C" w:rsidRPr="00CB3C62" w:rsidRDefault="000E4B5C" w:rsidP="000E4B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C6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0E4B5C" w:rsidRPr="00CB3C62" w:rsidRDefault="000E4B5C" w:rsidP="000E4B5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E4B5C" w:rsidRPr="00CB3C62" w:rsidRDefault="000E4B5C" w:rsidP="000E4B5C">
      <w:pPr>
        <w:jc w:val="center"/>
        <w:rPr>
          <w:rFonts w:ascii="Arial" w:hAnsi="Arial" w:cs="Arial"/>
          <w:b/>
          <w:sz w:val="22"/>
          <w:szCs w:val="22"/>
        </w:rPr>
      </w:pPr>
      <w:r w:rsidRPr="00CB3C62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10</w:t>
      </w:r>
      <w:r w:rsidRPr="00CB3C62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</w:rPr>
        <w:t>Fotel zabiegowy okulistyczny</w:t>
      </w:r>
    </w:p>
    <w:p w:rsidR="000E4B5C" w:rsidRPr="00976E7F" w:rsidRDefault="000E4B5C" w:rsidP="000E4B5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304"/>
        <w:gridCol w:w="1683"/>
        <w:gridCol w:w="551"/>
        <w:gridCol w:w="622"/>
        <w:gridCol w:w="1879"/>
      </w:tblGrid>
      <w:tr w:rsidR="000E4B5C" w:rsidRPr="00400120" w:rsidTr="003D761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0E4B5C" w:rsidRPr="00400120" w:rsidRDefault="000E4B5C" w:rsidP="003D761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0E4B5C" w:rsidRPr="00400120" w:rsidTr="003D761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</w:rPr>
              <w:t>Dostawa fotela zabiegowego okulistycznego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 i 1.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.1. do OPZ</w:t>
            </w:r>
          </w:p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szt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B5C" w:rsidRPr="00400120" w:rsidRDefault="000E4B5C" w:rsidP="003D761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0E4B5C" w:rsidRPr="00976E7F" w:rsidRDefault="000E4B5C" w:rsidP="000E4B5C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B5C" w:rsidRPr="00976E7F" w:rsidRDefault="000E4B5C" w:rsidP="000E4B5C">
      <w:pPr>
        <w:rPr>
          <w:rFonts w:ascii="Arial" w:hAnsi="Arial" w:cs="Arial"/>
          <w:color w:val="000000"/>
        </w:rPr>
      </w:pPr>
    </w:p>
    <w:p w:rsidR="000E4B5C" w:rsidRPr="00976E7F" w:rsidRDefault="000E4B5C" w:rsidP="000E4B5C">
      <w:pPr>
        <w:ind w:right="-142"/>
        <w:rPr>
          <w:rFonts w:ascii="Arial" w:hAnsi="Arial" w:cs="Arial"/>
          <w:color w:val="000000"/>
        </w:rPr>
      </w:pPr>
    </w:p>
    <w:p w:rsidR="000E4B5C" w:rsidRPr="001A0E85" w:rsidRDefault="000E4B5C" w:rsidP="000E4B5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0E4B5C" w:rsidRPr="001A0E85" w:rsidRDefault="000E4B5C" w:rsidP="000E4B5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0E4B5C" w:rsidRDefault="000E4B5C" w:rsidP="000E4B5C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0E4B5C" w:rsidRDefault="000E4B5C">
      <w:pPr>
        <w:spacing w:after="160" w:line="259" w:lineRule="auto"/>
        <w:rPr>
          <w:rFonts w:ascii="Arial" w:hAnsi="Arial" w:cs="Arial"/>
          <w:b/>
        </w:rPr>
      </w:pPr>
    </w:p>
    <w:p w:rsidR="000E4B5C" w:rsidRDefault="000E4B5C">
      <w:pPr>
        <w:spacing w:after="160" w:line="259" w:lineRule="auto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9D1B25" w:rsidRDefault="009D1B25" w:rsidP="009D1B25">
      <w:pPr>
        <w:jc w:val="right"/>
        <w:rPr>
          <w:rFonts w:ascii="Arial" w:hAnsi="Arial" w:cs="Arial"/>
          <w:b/>
        </w:rPr>
      </w:pPr>
    </w:p>
    <w:p w:rsidR="000E4B5C" w:rsidRDefault="000E4B5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D1B25" w:rsidRDefault="009D1B25">
      <w:pPr>
        <w:spacing w:after="160" w:line="259" w:lineRule="auto"/>
        <w:rPr>
          <w:rFonts w:ascii="Arial" w:hAnsi="Arial" w:cs="Arial"/>
          <w:b/>
        </w:rPr>
      </w:pPr>
    </w:p>
    <w:p w:rsidR="000147CE" w:rsidRDefault="000147CE" w:rsidP="00B40E22">
      <w:pPr>
        <w:jc w:val="right"/>
        <w:rPr>
          <w:rFonts w:ascii="Arial" w:hAnsi="Arial" w:cs="Arial"/>
          <w:b/>
        </w:rPr>
      </w:pP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1C15B2" w:rsidRPr="001A0E85" w:rsidRDefault="001C15B2" w:rsidP="001C15B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</w:t>
      </w:r>
      <w:r w:rsidR="00CB3C62">
        <w:rPr>
          <w:rFonts w:ascii="Arial" w:hAnsi="Arial" w:cs="Arial"/>
          <w:b/>
        </w:rPr>
        <w:t>Dostawa sprzętu medycznego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7104"/>
      </w:tblGrid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00F12" w:rsidRPr="001A0E85" w:rsidTr="00800F12">
        <w:trPr>
          <w:jc w:val="center"/>
        </w:trPr>
        <w:tc>
          <w:tcPr>
            <w:tcW w:w="579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4421" w:type="pct"/>
          </w:tcPr>
          <w:p w:rsidR="00800F12" w:rsidRPr="001A0E85" w:rsidRDefault="00800F1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1C15B2" w:rsidP="001C15B2">
      <w:pPr>
        <w:widowControl w:val="0"/>
        <w:tabs>
          <w:tab w:val="left" w:pos="1896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sectPr w:rsidR="00B40E22" w:rsidRPr="001A0E85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23" w:rsidRDefault="007B2C23" w:rsidP="00B40E22">
      <w:r>
        <w:separator/>
      </w:r>
    </w:p>
  </w:endnote>
  <w:endnote w:type="continuationSeparator" w:id="0">
    <w:p w:rsidR="007B2C23" w:rsidRDefault="007B2C23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3" w:rsidRPr="00F6253C" w:rsidRDefault="007B2C23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976CA">
      <w:rPr>
        <w:rFonts w:ascii="Arial" w:hAnsi="Arial" w:cs="Arial"/>
        <w:noProof/>
        <w:sz w:val="16"/>
        <w:szCs w:val="16"/>
      </w:rPr>
      <w:t>6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976CA">
      <w:rPr>
        <w:rFonts w:ascii="Arial" w:hAnsi="Arial" w:cs="Arial"/>
        <w:noProof/>
        <w:sz w:val="16"/>
        <w:szCs w:val="16"/>
      </w:rPr>
      <w:t>47</w:t>
    </w:r>
    <w:r w:rsidRPr="00F6253C">
      <w:rPr>
        <w:rFonts w:ascii="Arial" w:hAnsi="Arial" w:cs="Arial"/>
        <w:sz w:val="16"/>
        <w:szCs w:val="16"/>
      </w:rPr>
      <w:fldChar w:fldCharType="end"/>
    </w:r>
  </w:p>
  <w:p w:rsidR="007B2C23" w:rsidRPr="00F6253C" w:rsidRDefault="007B2C23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3" w:rsidRPr="00F6253C" w:rsidRDefault="007B2C23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976CA">
      <w:rPr>
        <w:rFonts w:ascii="Arial" w:hAnsi="Arial" w:cs="Arial"/>
        <w:noProof/>
        <w:sz w:val="16"/>
        <w:szCs w:val="16"/>
      </w:rPr>
      <w:t>47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976CA">
      <w:rPr>
        <w:rFonts w:ascii="Arial" w:hAnsi="Arial" w:cs="Arial"/>
        <w:noProof/>
        <w:sz w:val="16"/>
        <w:szCs w:val="16"/>
      </w:rPr>
      <w:t>47</w:t>
    </w:r>
    <w:r w:rsidRPr="00F6253C">
      <w:rPr>
        <w:rFonts w:ascii="Arial" w:hAnsi="Arial" w:cs="Arial"/>
        <w:sz w:val="16"/>
        <w:szCs w:val="16"/>
      </w:rPr>
      <w:fldChar w:fldCharType="end"/>
    </w:r>
  </w:p>
  <w:p w:rsidR="007B2C23" w:rsidRPr="00F6253C" w:rsidRDefault="007B2C23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23" w:rsidRDefault="007B2C23" w:rsidP="00B40E22">
      <w:r>
        <w:separator/>
      </w:r>
    </w:p>
  </w:footnote>
  <w:footnote w:type="continuationSeparator" w:id="0">
    <w:p w:rsidR="007B2C23" w:rsidRDefault="007B2C23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3" w:rsidRPr="00F46783" w:rsidRDefault="007B2C23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29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3" w:rsidRPr="00F46783" w:rsidRDefault="007B2C23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2</w:t>
    </w:r>
    <w:r w:rsidR="009D1B25">
      <w:rPr>
        <w:rFonts w:ascii="Arial" w:hAnsi="Arial" w:cs="Arial"/>
        <w:i/>
        <w:iCs/>
        <w:sz w:val="18"/>
        <w:szCs w:val="18"/>
      </w:rPr>
      <w:t>9</w:t>
    </w:r>
    <w:r w:rsidRPr="00405CAE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739"/>
    <w:multiLevelType w:val="hybridMultilevel"/>
    <w:tmpl w:val="F0626A84"/>
    <w:lvl w:ilvl="0" w:tplc="D7CC398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4C0298"/>
    <w:multiLevelType w:val="hybridMultilevel"/>
    <w:tmpl w:val="642431A2"/>
    <w:lvl w:ilvl="0" w:tplc="8C60C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C5BEC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5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91038E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3B3DE3"/>
    <w:multiLevelType w:val="hybridMultilevel"/>
    <w:tmpl w:val="D5C6B5D0"/>
    <w:lvl w:ilvl="0" w:tplc="6DC825C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A3604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EEC77E0"/>
    <w:multiLevelType w:val="hybridMultilevel"/>
    <w:tmpl w:val="7D34A79C"/>
    <w:lvl w:ilvl="0" w:tplc="5C4C2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31344"/>
    <w:multiLevelType w:val="hybridMultilevel"/>
    <w:tmpl w:val="F1BE9550"/>
    <w:lvl w:ilvl="0" w:tplc="6A546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090B4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F42F44"/>
    <w:multiLevelType w:val="multilevel"/>
    <w:tmpl w:val="A588C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2E45376E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C1FF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B739CA"/>
    <w:multiLevelType w:val="hybridMultilevel"/>
    <w:tmpl w:val="968E53F8"/>
    <w:lvl w:ilvl="0" w:tplc="5C4C2F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326C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4C7ABE"/>
    <w:multiLevelType w:val="hybridMultilevel"/>
    <w:tmpl w:val="ED8E1D08"/>
    <w:lvl w:ilvl="0" w:tplc="34E21F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6">
    <w:nsid w:val="35902404"/>
    <w:multiLevelType w:val="hybridMultilevel"/>
    <w:tmpl w:val="615ED444"/>
    <w:lvl w:ilvl="0" w:tplc="D7CC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38E03674"/>
    <w:multiLevelType w:val="hybridMultilevel"/>
    <w:tmpl w:val="E8C6B5C4"/>
    <w:lvl w:ilvl="0" w:tplc="940ADB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1">
    <w:nsid w:val="3F706AB3"/>
    <w:multiLevelType w:val="hybridMultilevel"/>
    <w:tmpl w:val="79181F70"/>
    <w:lvl w:ilvl="0" w:tplc="5D52A8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270731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44C926A9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4E05693C"/>
    <w:multiLevelType w:val="hybridMultilevel"/>
    <w:tmpl w:val="8862B89E"/>
    <w:lvl w:ilvl="0" w:tplc="57026A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3D37B3"/>
    <w:multiLevelType w:val="hybridMultilevel"/>
    <w:tmpl w:val="009CB30C"/>
    <w:lvl w:ilvl="0" w:tplc="640C8C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4C037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9D07C5"/>
    <w:multiLevelType w:val="hybridMultilevel"/>
    <w:tmpl w:val="0E5C4AB8"/>
    <w:lvl w:ilvl="0" w:tplc="75500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2">
    <w:nsid w:val="547A0534"/>
    <w:multiLevelType w:val="hybridMultilevel"/>
    <w:tmpl w:val="2BD01DAC"/>
    <w:lvl w:ilvl="0" w:tplc="96861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43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>
    <w:nsid w:val="5520739C"/>
    <w:multiLevelType w:val="hybridMultilevel"/>
    <w:tmpl w:val="5F52661E"/>
    <w:lvl w:ilvl="0" w:tplc="86A4A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1500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5743788E"/>
    <w:multiLevelType w:val="hybridMultilevel"/>
    <w:tmpl w:val="54DC0620"/>
    <w:lvl w:ilvl="0" w:tplc="A8D44C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5D990BA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233FE2"/>
    <w:multiLevelType w:val="hybridMultilevel"/>
    <w:tmpl w:val="B7E2ECD6"/>
    <w:lvl w:ilvl="0" w:tplc="D7CC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400C9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2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620A768A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55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58">
    <w:nsid w:val="6732272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8A25742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1">
    <w:nsid w:val="6B0F6202"/>
    <w:multiLevelType w:val="hybridMultilevel"/>
    <w:tmpl w:val="B88C819A"/>
    <w:lvl w:ilvl="0" w:tplc="6F4EA6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3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64">
    <w:nsid w:val="739446FE"/>
    <w:multiLevelType w:val="hybridMultilevel"/>
    <w:tmpl w:val="70A83D48"/>
    <w:lvl w:ilvl="0" w:tplc="5CCEDD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E144B6"/>
    <w:multiLevelType w:val="hybridMultilevel"/>
    <w:tmpl w:val="2AD80C08"/>
    <w:lvl w:ilvl="0" w:tplc="FDB6D6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5C0AF5"/>
    <w:multiLevelType w:val="hybridMultilevel"/>
    <w:tmpl w:val="1180AF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>
    <w:nsid w:val="7CA04953"/>
    <w:multiLevelType w:val="hybridMultilevel"/>
    <w:tmpl w:val="7C9E1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CBC096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C670BF"/>
    <w:multiLevelType w:val="hybridMultilevel"/>
    <w:tmpl w:val="DA6CF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62"/>
  </w:num>
  <w:num w:numId="3">
    <w:abstractNumId w:val="41"/>
  </w:num>
  <w:num w:numId="4">
    <w:abstractNumId w:val="46"/>
  </w:num>
  <w:num w:numId="5">
    <w:abstractNumId w:val="51"/>
  </w:num>
  <w:num w:numId="6">
    <w:abstractNumId w:val="17"/>
  </w:num>
  <w:num w:numId="7">
    <w:abstractNumId w:val="60"/>
  </w:num>
  <w:num w:numId="8">
    <w:abstractNumId w:val="1"/>
  </w:num>
  <w:num w:numId="9">
    <w:abstractNumId w:val="27"/>
  </w:num>
  <w:num w:numId="10">
    <w:abstractNumId w:val="54"/>
  </w:num>
  <w:num w:numId="1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4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7"/>
  </w:num>
  <w:num w:numId="20">
    <w:abstractNumId w:val="55"/>
  </w:num>
  <w:num w:numId="21">
    <w:abstractNumId w:val="16"/>
  </w:num>
  <w:num w:numId="22">
    <w:abstractNumId w:val="23"/>
  </w:num>
  <w:num w:numId="23">
    <w:abstractNumId w:val="36"/>
  </w:num>
  <w:num w:numId="24">
    <w:abstractNumId w:val="5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</w:num>
  <w:num w:numId="26">
    <w:abstractNumId w:val="33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63"/>
    <w:lvlOverride w:ilvl="0">
      <w:startOverride w:val="1"/>
    </w:lvlOverride>
  </w:num>
  <w:num w:numId="30">
    <w:abstractNumId w:val="43"/>
  </w:num>
  <w:num w:numId="31">
    <w:abstractNumId w:val="30"/>
  </w:num>
  <w:num w:numId="32">
    <w:abstractNumId w:val="47"/>
  </w:num>
  <w:num w:numId="33">
    <w:abstractNumId w:val="69"/>
  </w:num>
  <w:num w:numId="34">
    <w:abstractNumId w:val="67"/>
  </w:num>
  <w:num w:numId="35">
    <w:abstractNumId w:val="48"/>
  </w:num>
  <w:num w:numId="36">
    <w:abstractNumId w:val="65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40"/>
  </w:num>
  <w:num w:numId="43">
    <w:abstractNumId w:val="68"/>
  </w:num>
  <w:num w:numId="44">
    <w:abstractNumId w:val="31"/>
  </w:num>
  <w:num w:numId="45">
    <w:abstractNumId w:val="50"/>
  </w:num>
  <w:num w:numId="46">
    <w:abstractNumId w:val="39"/>
  </w:num>
  <w:num w:numId="47">
    <w:abstractNumId w:val="0"/>
  </w:num>
  <w:num w:numId="48">
    <w:abstractNumId w:val="12"/>
  </w:num>
  <w:num w:numId="49">
    <w:abstractNumId w:val="34"/>
  </w:num>
  <w:num w:numId="50">
    <w:abstractNumId w:val="26"/>
  </w:num>
  <w:num w:numId="51">
    <w:abstractNumId w:val="45"/>
  </w:num>
  <w:num w:numId="52">
    <w:abstractNumId w:val="64"/>
  </w:num>
  <w:num w:numId="53">
    <w:abstractNumId w:val="18"/>
  </w:num>
  <w:num w:numId="54">
    <w:abstractNumId w:val="21"/>
  </w:num>
  <w:num w:numId="55">
    <w:abstractNumId w:val="44"/>
  </w:num>
  <w:num w:numId="56">
    <w:abstractNumId w:val="66"/>
  </w:num>
  <w:num w:numId="57">
    <w:abstractNumId w:val="49"/>
  </w:num>
  <w:num w:numId="58">
    <w:abstractNumId w:val="58"/>
  </w:num>
  <w:num w:numId="59">
    <w:abstractNumId w:val="20"/>
  </w:num>
  <w:num w:numId="60">
    <w:abstractNumId w:val="11"/>
  </w:num>
  <w:num w:numId="61">
    <w:abstractNumId w:val="10"/>
  </w:num>
  <w:num w:numId="62">
    <w:abstractNumId w:val="29"/>
  </w:num>
  <w:num w:numId="63">
    <w:abstractNumId w:val="15"/>
  </w:num>
  <w:num w:numId="64">
    <w:abstractNumId w:val="61"/>
  </w:num>
  <w:num w:numId="65">
    <w:abstractNumId w:val="19"/>
  </w:num>
  <w:num w:numId="66">
    <w:abstractNumId w:val="53"/>
  </w:num>
  <w:num w:numId="67">
    <w:abstractNumId w:val="22"/>
  </w:num>
  <w:num w:numId="68">
    <w:abstractNumId w:val="32"/>
  </w:num>
  <w:num w:numId="69">
    <w:abstractNumId w:val="37"/>
  </w:num>
  <w:num w:numId="70">
    <w:abstractNumId w:val="59"/>
  </w:num>
  <w:num w:numId="71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E22"/>
    <w:rsid w:val="0000224A"/>
    <w:rsid w:val="000037DB"/>
    <w:rsid w:val="00004D9F"/>
    <w:rsid w:val="00007D6F"/>
    <w:rsid w:val="000147CE"/>
    <w:rsid w:val="00033DB5"/>
    <w:rsid w:val="00034B75"/>
    <w:rsid w:val="00036EDD"/>
    <w:rsid w:val="0004172D"/>
    <w:rsid w:val="00052FCE"/>
    <w:rsid w:val="000540B5"/>
    <w:rsid w:val="0005762D"/>
    <w:rsid w:val="00065A22"/>
    <w:rsid w:val="00072CCA"/>
    <w:rsid w:val="00074967"/>
    <w:rsid w:val="00093847"/>
    <w:rsid w:val="00097877"/>
    <w:rsid w:val="00097B51"/>
    <w:rsid w:val="000B0807"/>
    <w:rsid w:val="000B2D6B"/>
    <w:rsid w:val="000C478C"/>
    <w:rsid w:val="000C67DF"/>
    <w:rsid w:val="000E4B5C"/>
    <w:rsid w:val="000E52AA"/>
    <w:rsid w:val="000E75C7"/>
    <w:rsid w:val="000E7830"/>
    <w:rsid w:val="000F0BFF"/>
    <w:rsid w:val="00103CA9"/>
    <w:rsid w:val="00117FD2"/>
    <w:rsid w:val="00136115"/>
    <w:rsid w:val="00156098"/>
    <w:rsid w:val="001629CE"/>
    <w:rsid w:val="00165697"/>
    <w:rsid w:val="00167AFB"/>
    <w:rsid w:val="00170683"/>
    <w:rsid w:val="00174822"/>
    <w:rsid w:val="001844E7"/>
    <w:rsid w:val="001852B1"/>
    <w:rsid w:val="001924B3"/>
    <w:rsid w:val="001A0312"/>
    <w:rsid w:val="001A6E37"/>
    <w:rsid w:val="001B2622"/>
    <w:rsid w:val="001C15B2"/>
    <w:rsid w:val="001D1FB2"/>
    <w:rsid w:val="001D36B3"/>
    <w:rsid w:val="001D7F27"/>
    <w:rsid w:val="001E1F69"/>
    <w:rsid w:val="001E5159"/>
    <w:rsid w:val="001F0C69"/>
    <w:rsid w:val="002044DA"/>
    <w:rsid w:val="00212C50"/>
    <w:rsid w:val="002152EE"/>
    <w:rsid w:val="00221692"/>
    <w:rsid w:val="00221F75"/>
    <w:rsid w:val="00231879"/>
    <w:rsid w:val="00264E63"/>
    <w:rsid w:val="00267059"/>
    <w:rsid w:val="00267BD6"/>
    <w:rsid w:val="00270B8D"/>
    <w:rsid w:val="00274973"/>
    <w:rsid w:val="002860E8"/>
    <w:rsid w:val="0029114F"/>
    <w:rsid w:val="002B0148"/>
    <w:rsid w:val="002B4520"/>
    <w:rsid w:val="002C4A2E"/>
    <w:rsid w:val="002D156F"/>
    <w:rsid w:val="002D26A6"/>
    <w:rsid w:val="002D4BE0"/>
    <w:rsid w:val="002F2903"/>
    <w:rsid w:val="002F38C1"/>
    <w:rsid w:val="002F6F7C"/>
    <w:rsid w:val="003052CD"/>
    <w:rsid w:val="00305CFC"/>
    <w:rsid w:val="003100A6"/>
    <w:rsid w:val="003203C3"/>
    <w:rsid w:val="00330879"/>
    <w:rsid w:val="00330E57"/>
    <w:rsid w:val="00335B25"/>
    <w:rsid w:val="00336C32"/>
    <w:rsid w:val="00360D0E"/>
    <w:rsid w:val="00361F59"/>
    <w:rsid w:val="00364DFD"/>
    <w:rsid w:val="00367C3E"/>
    <w:rsid w:val="003719D0"/>
    <w:rsid w:val="00385699"/>
    <w:rsid w:val="00395689"/>
    <w:rsid w:val="003A4D0C"/>
    <w:rsid w:val="003B3BB7"/>
    <w:rsid w:val="003E10BD"/>
    <w:rsid w:val="003E1163"/>
    <w:rsid w:val="00400120"/>
    <w:rsid w:val="00410C54"/>
    <w:rsid w:val="00425597"/>
    <w:rsid w:val="004535D3"/>
    <w:rsid w:val="0045704D"/>
    <w:rsid w:val="004813B1"/>
    <w:rsid w:val="0048592D"/>
    <w:rsid w:val="004860A0"/>
    <w:rsid w:val="00490FA7"/>
    <w:rsid w:val="00494739"/>
    <w:rsid w:val="004968D0"/>
    <w:rsid w:val="004C23FF"/>
    <w:rsid w:val="004C3E5D"/>
    <w:rsid w:val="004D625F"/>
    <w:rsid w:val="004D69A5"/>
    <w:rsid w:val="004E2A2B"/>
    <w:rsid w:val="004F2209"/>
    <w:rsid w:val="004F5BC2"/>
    <w:rsid w:val="004F6743"/>
    <w:rsid w:val="00502D1F"/>
    <w:rsid w:val="00543EE7"/>
    <w:rsid w:val="0055467F"/>
    <w:rsid w:val="00556CFE"/>
    <w:rsid w:val="00565C66"/>
    <w:rsid w:val="00566385"/>
    <w:rsid w:val="005729A2"/>
    <w:rsid w:val="00581902"/>
    <w:rsid w:val="00592C5D"/>
    <w:rsid w:val="00596822"/>
    <w:rsid w:val="005A32D9"/>
    <w:rsid w:val="005A45A5"/>
    <w:rsid w:val="005A7338"/>
    <w:rsid w:val="005A7CDF"/>
    <w:rsid w:val="005B3D8E"/>
    <w:rsid w:val="005B4A64"/>
    <w:rsid w:val="005C583F"/>
    <w:rsid w:val="005D220E"/>
    <w:rsid w:val="005E1A4C"/>
    <w:rsid w:val="005E4685"/>
    <w:rsid w:val="005E7FCE"/>
    <w:rsid w:val="005F3BB3"/>
    <w:rsid w:val="005F4109"/>
    <w:rsid w:val="005F4B04"/>
    <w:rsid w:val="00612081"/>
    <w:rsid w:val="006135D7"/>
    <w:rsid w:val="00622A20"/>
    <w:rsid w:val="00652C20"/>
    <w:rsid w:val="006556A6"/>
    <w:rsid w:val="006612D8"/>
    <w:rsid w:val="00666617"/>
    <w:rsid w:val="00674197"/>
    <w:rsid w:val="006812D1"/>
    <w:rsid w:val="00681AF5"/>
    <w:rsid w:val="00682E86"/>
    <w:rsid w:val="00696A9B"/>
    <w:rsid w:val="00697A82"/>
    <w:rsid w:val="006A373E"/>
    <w:rsid w:val="006B7FFA"/>
    <w:rsid w:val="006C40AF"/>
    <w:rsid w:val="006C53D9"/>
    <w:rsid w:val="006C58A2"/>
    <w:rsid w:val="006C6236"/>
    <w:rsid w:val="006D100F"/>
    <w:rsid w:val="006D4657"/>
    <w:rsid w:val="006E72EF"/>
    <w:rsid w:val="006F320A"/>
    <w:rsid w:val="00707E13"/>
    <w:rsid w:val="00710781"/>
    <w:rsid w:val="00716310"/>
    <w:rsid w:val="007170F5"/>
    <w:rsid w:val="00720695"/>
    <w:rsid w:val="00724CB7"/>
    <w:rsid w:val="007300DF"/>
    <w:rsid w:val="00742914"/>
    <w:rsid w:val="00747CDC"/>
    <w:rsid w:val="0075586A"/>
    <w:rsid w:val="007638EF"/>
    <w:rsid w:val="00765DA1"/>
    <w:rsid w:val="00775DA3"/>
    <w:rsid w:val="0078067E"/>
    <w:rsid w:val="00797228"/>
    <w:rsid w:val="007A3368"/>
    <w:rsid w:val="007B0DAE"/>
    <w:rsid w:val="007B2C23"/>
    <w:rsid w:val="007B4AD7"/>
    <w:rsid w:val="007C3BC9"/>
    <w:rsid w:val="007D068B"/>
    <w:rsid w:val="007D3CC0"/>
    <w:rsid w:val="007D6352"/>
    <w:rsid w:val="007E007A"/>
    <w:rsid w:val="007E240B"/>
    <w:rsid w:val="007F0D93"/>
    <w:rsid w:val="007F6371"/>
    <w:rsid w:val="00800F12"/>
    <w:rsid w:val="0080257D"/>
    <w:rsid w:val="00812567"/>
    <w:rsid w:val="00816288"/>
    <w:rsid w:val="00820B71"/>
    <w:rsid w:val="00820E1E"/>
    <w:rsid w:val="0083085A"/>
    <w:rsid w:val="00830942"/>
    <w:rsid w:val="00844DC7"/>
    <w:rsid w:val="00846FD1"/>
    <w:rsid w:val="00851209"/>
    <w:rsid w:val="00852E67"/>
    <w:rsid w:val="0085438E"/>
    <w:rsid w:val="0085608A"/>
    <w:rsid w:val="008563CB"/>
    <w:rsid w:val="00860C9B"/>
    <w:rsid w:val="00881F1E"/>
    <w:rsid w:val="00896981"/>
    <w:rsid w:val="008A7D2A"/>
    <w:rsid w:val="008B7C48"/>
    <w:rsid w:val="008C34CA"/>
    <w:rsid w:val="008D16C4"/>
    <w:rsid w:val="008D784B"/>
    <w:rsid w:val="008E28F0"/>
    <w:rsid w:val="008E4300"/>
    <w:rsid w:val="008E736E"/>
    <w:rsid w:val="008E778F"/>
    <w:rsid w:val="008F5C0B"/>
    <w:rsid w:val="00902267"/>
    <w:rsid w:val="00907419"/>
    <w:rsid w:val="009078C6"/>
    <w:rsid w:val="0090790A"/>
    <w:rsid w:val="00911116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46D29"/>
    <w:rsid w:val="00957A16"/>
    <w:rsid w:val="009708C7"/>
    <w:rsid w:val="00974829"/>
    <w:rsid w:val="009976CA"/>
    <w:rsid w:val="009A14BA"/>
    <w:rsid w:val="009B15A4"/>
    <w:rsid w:val="009C6C37"/>
    <w:rsid w:val="009D1252"/>
    <w:rsid w:val="009D1B25"/>
    <w:rsid w:val="009D7F6F"/>
    <w:rsid w:val="009E648A"/>
    <w:rsid w:val="00A12538"/>
    <w:rsid w:val="00A13330"/>
    <w:rsid w:val="00A20C41"/>
    <w:rsid w:val="00A23DE2"/>
    <w:rsid w:val="00A27BD9"/>
    <w:rsid w:val="00A52B5E"/>
    <w:rsid w:val="00A702A0"/>
    <w:rsid w:val="00A76AFC"/>
    <w:rsid w:val="00A84E84"/>
    <w:rsid w:val="00A91434"/>
    <w:rsid w:val="00A9683C"/>
    <w:rsid w:val="00AB435A"/>
    <w:rsid w:val="00AB4B36"/>
    <w:rsid w:val="00AC34EB"/>
    <w:rsid w:val="00AC7CCD"/>
    <w:rsid w:val="00AD0C22"/>
    <w:rsid w:val="00AE27B8"/>
    <w:rsid w:val="00AF0D98"/>
    <w:rsid w:val="00AF2D2E"/>
    <w:rsid w:val="00AF62F2"/>
    <w:rsid w:val="00AF6A4A"/>
    <w:rsid w:val="00B00FBC"/>
    <w:rsid w:val="00B033E1"/>
    <w:rsid w:val="00B039A7"/>
    <w:rsid w:val="00B177A7"/>
    <w:rsid w:val="00B22C31"/>
    <w:rsid w:val="00B25EB8"/>
    <w:rsid w:val="00B26446"/>
    <w:rsid w:val="00B337EA"/>
    <w:rsid w:val="00B33EBF"/>
    <w:rsid w:val="00B361E6"/>
    <w:rsid w:val="00B3672C"/>
    <w:rsid w:val="00B40E22"/>
    <w:rsid w:val="00B435CC"/>
    <w:rsid w:val="00B56516"/>
    <w:rsid w:val="00B717FE"/>
    <w:rsid w:val="00B77784"/>
    <w:rsid w:val="00B814DE"/>
    <w:rsid w:val="00B8315D"/>
    <w:rsid w:val="00B972C6"/>
    <w:rsid w:val="00BA09AE"/>
    <w:rsid w:val="00BA7652"/>
    <w:rsid w:val="00BA7D81"/>
    <w:rsid w:val="00BB45CE"/>
    <w:rsid w:val="00BC2608"/>
    <w:rsid w:val="00BC7D24"/>
    <w:rsid w:val="00BD2722"/>
    <w:rsid w:val="00BE0736"/>
    <w:rsid w:val="00BE13D0"/>
    <w:rsid w:val="00BE734E"/>
    <w:rsid w:val="00BE790A"/>
    <w:rsid w:val="00BF447E"/>
    <w:rsid w:val="00BF4862"/>
    <w:rsid w:val="00BF4BF3"/>
    <w:rsid w:val="00C06BBD"/>
    <w:rsid w:val="00C136C2"/>
    <w:rsid w:val="00C2596A"/>
    <w:rsid w:val="00C44305"/>
    <w:rsid w:val="00C4509D"/>
    <w:rsid w:val="00C501A6"/>
    <w:rsid w:val="00C50450"/>
    <w:rsid w:val="00C659AE"/>
    <w:rsid w:val="00C959BA"/>
    <w:rsid w:val="00CA71C8"/>
    <w:rsid w:val="00CB3C62"/>
    <w:rsid w:val="00CB7267"/>
    <w:rsid w:val="00CE0116"/>
    <w:rsid w:val="00CE2CBD"/>
    <w:rsid w:val="00CE2DD0"/>
    <w:rsid w:val="00CE3A5E"/>
    <w:rsid w:val="00CE3C3F"/>
    <w:rsid w:val="00CE740D"/>
    <w:rsid w:val="00D01A3A"/>
    <w:rsid w:val="00D0233E"/>
    <w:rsid w:val="00D04B69"/>
    <w:rsid w:val="00D10FB9"/>
    <w:rsid w:val="00D37076"/>
    <w:rsid w:val="00D54F8E"/>
    <w:rsid w:val="00D55107"/>
    <w:rsid w:val="00D62919"/>
    <w:rsid w:val="00D66D10"/>
    <w:rsid w:val="00D677C3"/>
    <w:rsid w:val="00D8657E"/>
    <w:rsid w:val="00D87503"/>
    <w:rsid w:val="00DA07EB"/>
    <w:rsid w:val="00DA5ED6"/>
    <w:rsid w:val="00DB2D2A"/>
    <w:rsid w:val="00DC2A4F"/>
    <w:rsid w:val="00DC2FC6"/>
    <w:rsid w:val="00DC3C9B"/>
    <w:rsid w:val="00DF7459"/>
    <w:rsid w:val="00E124E0"/>
    <w:rsid w:val="00E161C5"/>
    <w:rsid w:val="00E20A8F"/>
    <w:rsid w:val="00E25C3A"/>
    <w:rsid w:val="00E27DF8"/>
    <w:rsid w:val="00E324A0"/>
    <w:rsid w:val="00E41833"/>
    <w:rsid w:val="00E53195"/>
    <w:rsid w:val="00E5561D"/>
    <w:rsid w:val="00E63200"/>
    <w:rsid w:val="00E66066"/>
    <w:rsid w:val="00E71A51"/>
    <w:rsid w:val="00E72A63"/>
    <w:rsid w:val="00E76DBB"/>
    <w:rsid w:val="00E81809"/>
    <w:rsid w:val="00E822F6"/>
    <w:rsid w:val="00E85890"/>
    <w:rsid w:val="00E8634D"/>
    <w:rsid w:val="00E86970"/>
    <w:rsid w:val="00E93694"/>
    <w:rsid w:val="00EA20F7"/>
    <w:rsid w:val="00EA5E75"/>
    <w:rsid w:val="00EC41D5"/>
    <w:rsid w:val="00EC5D81"/>
    <w:rsid w:val="00EC697D"/>
    <w:rsid w:val="00EC6DEF"/>
    <w:rsid w:val="00ED31AE"/>
    <w:rsid w:val="00ED5F34"/>
    <w:rsid w:val="00EE2BCD"/>
    <w:rsid w:val="00EE661F"/>
    <w:rsid w:val="00EE7DAA"/>
    <w:rsid w:val="00EF1645"/>
    <w:rsid w:val="00EF6503"/>
    <w:rsid w:val="00F1445F"/>
    <w:rsid w:val="00F15D42"/>
    <w:rsid w:val="00F22485"/>
    <w:rsid w:val="00F3697A"/>
    <w:rsid w:val="00F42478"/>
    <w:rsid w:val="00F43BDE"/>
    <w:rsid w:val="00F53A6A"/>
    <w:rsid w:val="00F5731B"/>
    <w:rsid w:val="00F603AC"/>
    <w:rsid w:val="00F700C3"/>
    <w:rsid w:val="00F7098C"/>
    <w:rsid w:val="00F70DA1"/>
    <w:rsid w:val="00F90B69"/>
    <w:rsid w:val="00F90BC1"/>
    <w:rsid w:val="00F92FFF"/>
    <w:rsid w:val="00F94DB3"/>
    <w:rsid w:val="00FA7B43"/>
    <w:rsid w:val="00FB32E5"/>
    <w:rsid w:val="00FC0A18"/>
    <w:rsid w:val="00FC6F88"/>
    <w:rsid w:val="00FE3FCD"/>
    <w:rsid w:val="00FF122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  <w:style w:type="paragraph" w:styleId="NormalnyWeb">
    <w:name w:val="Normal (Web)"/>
    <w:basedOn w:val="Normalny"/>
    <w:rsid w:val="00B00FBC"/>
    <w:pPr>
      <w:spacing w:before="100" w:beforeAutospacing="1" w:after="119"/>
    </w:pPr>
    <w:rPr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B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0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BC"/>
    <w:rPr>
      <w:b/>
      <w:i/>
      <w:color w:val="FFFF00"/>
      <w:sz w:val="20"/>
      <w:szCs w:val="20"/>
      <w:shd w:val="clear" w:color="auto" w:fill="C050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5FA0-3DEA-49D2-9C80-7A1F6575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47</Pages>
  <Words>15085</Words>
  <Characters>90512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10</cp:revision>
  <cp:lastPrinted>2015-05-28T10:01:00Z</cp:lastPrinted>
  <dcterms:created xsi:type="dcterms:W3CDTF">2015-04-16T11:58:00Z</dcterms:created>
  <dcterms:modified xsi:type="dcterms:W3CDTF">2015-06-01T08:56:00Z</dcterms:modified>
</cp:coreProperties>
</file>