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C1" w:rsidRPr="00B4582A" w:rsidRDefault="00455CC1" w:rsidP="00455CC1">
      <w:pPr>
        <w:pStyle w:val="Tekstpodstawowy"/>
        <w:jc w:val="center"/>
        <w:rPr>
          <w:rFonts w:ascii="Arial" w:hAnsi="Arial" w:cs="Arial"/>
          <w:b/>
          <w:szCs w:val="24"/>
        </w:rPr>
      </w:pPr>
      <w:r w:rsidRPr="00B4582A">
        <w:rPr>
          <w:rFonts w:ascii="Arial" w:hAnsi="Arial" w:cs="Arial"/>
          <w:b/>
          <w:szCs w:val="24"/>
        </w:rPr>
        <w:t>SPECYFIKACJA</w:t>
      </w:r>
    </w:p>
    <w:p w:rsidR="00455CC1" w:rsidRPr="00B4582A" w:rsidRDefault="00455CC1" w:rsidP="00455CC1">
      <w:pPr>
        <w:pStyle w:val="Tytu"/>
        <w:rPr>
          <w:rFonts w:ascii="Arial" w:hAnsi="Arial" w:cs="Arial"/>
          <w:szCs w:val="24"/>
        </w:rPr>
      </w:pPr>
      <w:r w:rsidRPr="00B4582A">
        <w:rPr>
          <w:rFonts w:ascii="Arial" w:hAnsi="Arial" w:cs="Arial"/>
          <w:szCs w:val="24"/>
        </w:rPr>
        <w:t xml:space="preserve">ISTOTNYCH WARUNKÓW ZAMÓWIENIA </w:t>
      </w:r>
    </w:p>
    <w:p w:rsidR="00455CC1" w:rsidRPr="00B4582A" w:rsidRDefault="00455CC1" w:rsidP="00455CC1">
      <w:pPr>
        <w:rPr>
          <w:rFonts w:ascii="Arial" w:hAnsi="Arial" w:cs="Arial"/>
          <w:sz w:val="24"/>
          <w:szCs w:val="24"/>
        </w:rPr>
      </w:pPr>
      <w:r w:rsidRPr="00B4582A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455CC1" w:rsidRPr="00B4582A" w:rsidRDefault="00455CC1" w:rsidP="00455CC1">
      <w:pPr>
        <w:pStyle w:val="Domyolnie"/>
        <w:ind w:left="709" w:firstLine="0"/>
        <w:jc w:val="center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>w postępowaniu o udzielenie zamówienia publicznego w try</w:t>
      </w:r>
      <w:r w:rsidR="00A73331" w:rsidRPr="00B4582A">
        <w:rPr>
          <w:rFonts w:ascii="Arial" w:hAnsi="Arial" w:cs="Arial"/>
          <w:color w:val="auto"/>
          <w:sz w:val="20"/>
        </w:rPr>
        <w:t xml:space="preserve">bie przetargu nieograniczonego </w:t>
      </w:r>
      <w:r w:rsidR="00A73331" w:rsidRPr="00B4582A">
        <w:rPr>
          <w:rFonts w:ascii="Arial" w:hAnsi="Arial" w:cs="Arial"/>
          <w:color w:val="auto"/>
          <w:sz w:val="20"/>
        </w:rPr>
        <w:br/>
      </w:r>
      <w:r w:rsidRPr="00B4582A">
        <w:rPr>
          <w:rFonts w:ascii="Arial" w:hAnsi="Arial" w:cs="Arial"/>
          <w:color w:val="auto"/>
          <w:sz w:val="20"/>
        </w:rPr>
        <w:t>o wartości mniejszej niż kwoty określone w przepisach wydanych na podstawie art. 11 ust. 8 ustawy z dnia 29 stycznia 2004 roku – Prawo zamówień publicznych (Dz.U. z 2010 r. Nr 113 poz. 759 z późn. zm.) na:</w:t>
      </w:r>
    </w:p>
    <w:p w:rsidR="00455CC1" w:rsidRPr="00B4582A" w:rsidRDefault="00455CC1" w:rsidP="00455CC1">
      <w:pPr>
        <w:pStyle w:val="Domyolnie"/>
        <w:ind w:left="709" w:firstLine="0"/>
        <w:jc w:val="center"/>
        <w:rPr>
          <w:rFonts w:ascii="Arial" w:hAnsi="Arial" w:cs="Arial"/>
          <w:color w:val="auto"/>
          <w:sz w:val="20"/>
        </w:rPr>
      </w:pPr>
    </w:p>
    <w:p w:rsidR="00455CC1" w:rsidRPr="00B4582A" w:rsidRDefault="00455CC1" w:rsidP="00455CC1">
      <w:pPr>
        <w:pStyle w:val="Domyolnie"/>
        <w:ind w:left="0" w:firstLine="0"/>
        <w:jc w:val="center"/>
        <w:rPr>
          <w:rFonts w:ascii="Arial" w:hAnsi="Arial" w:cs="Arial"/>
          <w:b/>
          <w:color w:val="auto"/>
          <w:szCs w:val="24"/>
        </w:rPr>
      </w:pPr>
      <w:r w:rsidRPr="00B4582A">
        <w:rPr>
          <w:rFonts w:ascii="Arial" w:hAnsi="Arial" w:cs="Arial"/>
          <w:b/>
          <w:color w:val="auto"/>
          <w:szCs w:val="24"/>
        </w:rPr>
        <w:t>„</w:t>
      </w:r>
      <w:r w:rsidR="007C2400" w:rsidRPr="00B4582A">
        <w:rPr>
          <w:rFonts w:ascii="Arial" w:hAnsi="Arial" w:cs="Arial"/>
          <w:b/>
          <w:color w:val="auto"/>
          <w:szCs w:val="24"/>
        </w:rPr>
        <w:t>DOSTAWĘ</w:t>
      </w:r>
      <w:r w:rsidRPr="00B4582A">
        <w:rPr>
          <w:rFonts w:ascii="Arial" w:hAnsi="Arial" w:cs="Arial"/>
          <w:b/>
          <w:color w:val="auto"/>
          <w:szCs w:val="24"/>
        </w:rPr>
        <w:t xml:space="preserve"> </w:t>
      </w:r>
      <w:r w:rsidR="00A73331" w:rsidRPr="00B4582A">
        <w:rPr>
          <w:rFonts w:ascii="Arial" w:hAnsi="Arial" w:cs="Arial"/>
          <w:b/>
          <w:color w:val="auto"/>
          <w:szCs w:val="24"/>
        </w:rPr>
        <w:t>SPRZĘTU KOMPUTEROWEGO</w:t>
      </w:r>
      <w:r w:rsidRPr="00B4582A">
        <w:rPr>
          <w:rFonts w:ascii="Arial" w:hAnsi="Arial" w:cs="Arial"/>
          <w:b/>
          <w:color w:val="auto"/>
          <w:szCs w:val="24"/>
        </w:rPr>
        <w:t>”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55CC1" w:rsidRPr="00B4582A" w:rsidRDefault="00A73331" w:rsidP="00455CC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  <w:bCs/>
        </w:rPr>
        <w:t xml:space="preserve">Nr </w:t>
      </w:r>
      <w:r w:rsidR="00FD5ABC" w:rsidRPr="00B4582A">
        <w:rPr>
          <w:rFonts w:ascii="Arial" w:hAnsi="Arial" w:cs="Arial"/>
          <w:b/>
          <w:bCs/>
        </w:rPr>
        <w:t>PZOZ/DZP/382/32</w:t>
      </w:r>
      <w:r w:rsidR="00455CC1" w:rsidRPr="00B4582A">
        <w:rPr>
          <w:rFonts w:ascii="Arial" w:hAnsi="Arial" w:cs="Arial"/>
          <w:b/>
          <w:bCs/>
        </w:rPr>
        <w:t>PN/12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55CC1" w:rsidRPr="00B4582A" w:rsidRDefault="00455CC1" w:rsidP="001A052D">
      <w:pPr>
        <w:pStyle w:val="Lista"/>
        <w:numPr>
          <w:ilvl w:val="0"/>
          <w:numId w:val="9"/>
        </w:numPr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Zamawiający</w:t>
      </w:r>
    </w:p>
    <w:p w:rsidR="00455CC1" w:rsidRPr="00B4582A" w:rsidRDefault="00455CC1" w:rsidP="00465518">
      <w:pPr>
        <w:pStyle w:val="Lista-kontynuacja"/>
        <w:spacing w:before="120" w:after="0"/>
        <w:ind w:left="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Płocki Zakład  Opieki Zdrowotnej  Sp.  z o.o.</w:t>
      </w:r>
    </w:p>
    <w:p w:rsidR="00455CC1" w:rsidRPr="00B4582A" w:rsidRDefault="00455CC1" w:rsidP="00465518">
      <w:pPr>
        <w:pStyle w:val="Lista-kontynuacja"/>
        <w:spacing w:before="120" w:after="0"/>
        <w:ind w:left="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ul. Kościuszki 28</w:t>
      </w:r>
    </w:p>
    <w:p w:rsidR="00455CC1" w:rsidRPr="00B4582A" w:rsidRDefault="00455CC1" w:rsidP="00465518">
      <w:pPr>
        <w:pStyle w:val="Lista-kontynuacja"/>
        <w:spacing w:before="120" w:after="0"/>
        <w:ind w:left="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09 – 402 Płock</w:t>
      </w:r>
    </w:p>
    <w:p w:rsidR="00455CC1" w:rsidRPr="00B4582A" w:rsidRDefault="00455CC1" w:rsidP="00465518">
      <w:pPr>
        <w:pStyle w:val="Lista-kontynuacja"/>
        <w:spacing w:before="120" w:after="0"/>
        <w:ind w:left="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Strona internetowa, na której dostępna jest SIWZ: www.szpitalplock.pl</w:t>
      </w:r>
    </w:p>
    <w:p w:rsidR="00455CC1" w:rsidRPr="00B4582A" w:rsidRDefault="00455CC1" w:rsidP="00465518">
      <w:pPr>
        <w:pStyle w:val="Lista-kontynuacja"/>
        <w:spacing w:before="120" w:after="0"/>
        <w:ind w:left="0"/>
        <w:jc w:val="both"/>
        <w:rPr>
          <w:rFonts w:ascii="Arial" w:hAnsi="Arial" w:cs="Arial"/>
          <w:lang w:val="en-US"/>
        </w:rPr>
      </w:pPr>
      <w:r w:rsidRPr="00B4582A">
        <w:rPr>
          <w:rFonts w:ascii="Arial" w:hAnsi="Arial" w:cs="Arial"/>
          <w:lang w:val="en-US"/>
        </w:rPr>
        <w:t xml:space="preserve">Adres e-mail: </w:t>
      </w:r>
      <w:hyperlink r:id="rId9" w:history="1">
        <w:r w:rsidR="007F36C9" w:rsidRPr="00B4582A">
          <w:rPr>
            <w:rStyle w:val="Hipercze"/>
            <w:rFonts w:ascii="Arial" w:hAnsi="Arial" w:cs="Arial"/>
            <w:color w:val="auto"/>
            <w:u w:val="none"/>
            <w:lang w:val="en-US"/>
          </w:rPr>
          <w:t>zamowienia_publiczne@plockizoz.pl</w:t>
        </w:r>
      </w:hyperlink>
      <w:r w:rsidR="007F36C9" w:rsidRPr="00B4582A">
        <w:rPr>
          <w:rFonts w:ascii="Arial" w:hAnsi="Arial" w:cs="Arial"/>
          <w:lang w:val="en-US"/>
        </w:rPr>
        <w:t>, zbigniew.kuklewicz@plockizoz.pl</w:t>
      </w:r>
    </w:p>
    <w:p w:rsidR="00455CC1" w:rsidRPr="00B4582A" w:rsidRDefault="00455CC1" w:rsidP="00465518">
      <w:pPr>
        <w:pStyle w:val="Lista-kontynuacja"/>
        <w:spacing w:before="120" w:after="0"/>
        <w:ind w:left="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Godziny urzędowania: w dni robocze, poniedziałek – piątek, od godziny 7:30 do godziny 15:05.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Tryb udzielenia zamówienia</w:t>
      </w:r>
    </w:p>
    <w:p w:rsidR="00455CC1" w:rsidRPr="00B4582A" w:rsidRDefault="00455CC1" w:rsidP="00465518">
      <w:pPr>
        <w:pStyle w:val="Domyolnie"/>
        <w:spacing w:before="120"/>
        <w:ind w:left="0" w:firstLine="0"/>
        <w:jc w:val="both"/>
        <w:outlineLvl w:val="0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 xml:space="preserve">Postępowanie prowadzone jest w trybie przetargu nieograniczonego, na podstawie ustawy z dnia </w:t>
      </w:r>
      <w:r w:rsidRPr="00B4582A">
        <w:rPr>
          <w:rFonts w:ascii="Arial" w:hAnsi="Arial" w:cs="Arial"/>
          <w:color w:val="auto"/>
          <w:sz w:val="20"/>
        </w:rPr>
        <w:br/>
        <w:t>29 stycznia 2004 rok</w:t>
      </w:r>
      <w:r w:rsidR="005273F5" w:rsidRPr="00B4582A">
        <w:rPr>
          <w:rFonts w:ascii="Arial" w:hAnsi="Arial" w:cs="Arial"/>
          <w:color w:val="auto"/>
          <w:sz w:val="20"/>
        </w:rPr>
        <w:t>u</w:t>
      </w:r>
      <w:r w:rsidRPr="00B4582A">
        <w:rPr>
          <w:rFonts w:ascii="Arial" w:hAnsi="Arial" w:cs="Arial"/>
          <w:color w:val="auto"/>
          <w:sz w:val="20"/>
        </w:rPr>
        <w:t xml:space="preserve"> – Prawo zamówień publicznych – zwanej dalej </w:t>
      </w:r>
      <w:r w:rsidRPr="00B4582A">
        <w:rPr>
          <w:rFonts w:ascii="Arial" w:hAnsi="Arial" w:cs="Arial"/>
          <w:i/>
          <w:color w:val="auto"/>
          <w:sz w:val="20"/>
        </w:rPr>
        <w:t>ustawą Pzp</w:t>
      </w:r>
      <w:r w:rsidRPr="00B4582A">
        <w:rPr>
          <w:rFonts w:ascii="Arial" w:hAnsi="Arial" w:cs="Arial"/>
          <w:color w:val="auto"/>
          <w:sz w:val="20"/>
        </w:rPr>
        <w:t xml:space="preserve"> – (Dz.U. z 2010 r. Nr 113</w:t>
      </w:r>
      <w:r w:rsidR="005273F5" w:rsidRPr="00B4582A">
        <w:rPr>
          <w:rFonts w:ascii="Arial" w:hAnsi="Arial" w:cs="Arial"/>
          <w:color w:val="auto"/>
          <w:sz w:val="20"/>
        </w:rPr>
        <w:t>,</w:t>
      </w:r>
      <w:r w:rsidRPr="00B4582A">
        <w:rPr>
          <w:rFonts w:ascii="Arial" w:hAnsi="Arial" w:cs="Arial"/>
          <w:color w:val="auto"/>
          <w:sz w:val="20"/>
        </w:rPr>
        <w:t xml:space="preserve"> poz. 759 z późn. zm.). 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</w:rPr>
        <w:t>Opis przedmiotu zamówienia</w:t>
      </w:r>
    </w:p>
    <w:p w:rsidR="005273F5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</w:rPr>
        <w:t xml:space="preserve">Przedmiotem zamówienia jest </w:t>
      </w:r>
      <w:r w:rsidRPr="00B4582A">
        <w:rPr>
          <w:rFonts w:ascii="Arial" w:hAnsi="Arial" w:cs="Arial"/>
          <w:b/>
        </w:rPr>
        <w:t xml:space="preserve">dostawa </w:t>
      </w:r>
      <w:r w:rsidR="00A73331" w:rsidRPr="00B4582A">
        <w:rPr>
          <w:rFonts w:ascii="Arial" w:hAnsi="Arial" w:cs="Arial"/>
          <w:b/>
        </w:rPr>
        <w:t>sprzętu komputerowego</w:t>
      </w:r>
      <w:r w:rsidRPr="00B4582A">
        <w:rPr>
          <w:rFonts w:ascii="Arial" w:hAnsi="Arial" w:cs="Arial"/>
          <w:b/>
        </w:rPr>
        <w:t xml:space="preserve"> z podziałem na </w:t>
      </w:r>
      <w:r w:rsidR="005273F5" w:rsidRPr="00B4582A">
        <w:rPr>
          <w:rFonts w:ascii="Arial" w:hAnsi="Arial" w:cs="Arial"/>
          <w:b/>
        </w:rPr>
        <w:t>2</w:t>
      </w:r>
      <w:r w:rsidRPr="00B4582A">
        <w:rPr>
          <w:rFonts w:ascii="Arial" w:hAnsi="Arial" w:cs="Arial"/>
          <w:b/>
        </w:rPr>
        <w:t xml:space="preserve"> pakiety</w:t>
      </w:r>
      <w:r w:rsidR="005273F5" w:rsidRPr="00B4582A">
        <w:rPr>
          <w:rFonts w:ascii="Arial" w:hAnsi="Arial" w:cs="Arial"/>
          <w:b/>
        </w:rPr>
        <w:t>:</w:t>
      </w:r>
    </w:p>
    <w:p w:rsidR="005273F5" w:rsidRPr="00B4582A" w:rsidRDefault="005273F5" w:rsidP="005273F5">
      <w:pPr>
        <w:pStyle w:val="Lista"/>
        <w:spacing w:before="120"/>
        <w:ind w:left="567" w:firstLine="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Pakiet Nr 1 – Sprzęt komputerowy</w:t>
      </w:r>
    </w:p>
    <w:p w:rsidR="005273F5" w:rsidRPr="00B4582A" w:rsidRDefault="005273F5" w:rsidP="005273F5">
      <w:pPr>
        <w:pStyle w:val="Lista"/>
        <w:ind w:left="567" w:firstLine="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Pakiet Nr 2 – Oprogramowanie biurowe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</w:rPr>
        <w:t xml:space="preserve">Oznaczenie kodowe Wspólnego Słownika Zamówień </w:t>
      </w:r>
      <w:r w:rsidRPr="00B4582A">
        <w:rPr>
          <w:rFonts w:ascii="Arial" w:hAnsi="Arial" w:cs="Arial"/>
          <w:b/>
        </w:rPr>
        <w:t>CPV:</w:t>
      </w:r>
    </w:p>
    <w:p w:rsidR="00A73331" w:rsidRPr="00B4582A" w:rsidRDefault="005273F5" w:rsidP="005273F5">
      <w:pPr>
        <w:pStyle w:val="Lista"/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Pakiet Nr 1 – Sprzęt komputerowy </w:t>
      </w:r>
      <w:r w:rsidRPr="00B4582A">
        <w:rPr>
          <w:rFonts w:ascii="Arial" w:hAnsi="Arial" w:cs="Arial"/>
        </w:rPr>
        <w:tab/>
      </w:r>
      <w:r w:rsidRPr="00B4582A">
        <w:rPr>
          <w:rFonts w:ascii="Arial" w:hAnsi="Arial" w:cs="Arial"/>
        </w:rPr>
        <w:tab/>
      </w:r>
      <w:r w:rsidR="00A73331" w:rsidRPr="00B4582A">
        <w:rPr>
          <w:rFonts w:ascii="Arial" w:hAnsi="Arial" w:cs="Arial"/>
        </w:rPr>
        <w:t>3020</w:t>
      </w:r>
      <w:r w:rsidR="00780566" w:rsidRPr="00B4582A">
        <w:rPr>
          <w:rFonts w:ascii="Arial" w:hAnsi="Arial" w:cs="Arial"/>
        </w:rPr>
        <w:t>0000-1 – Urządzenia komputerowe</w:t>
      </w:r>
    </w:p>
    <w:p w:rsidR="00780566" w:rsidRPr="00B4582A" w:rsidRDefault="005273F5" w:rsidP="005273F5">
      <w:pPr>
        <w:autoSpaceDE w:val="0"/>
        <w:autoSpaceDN w:val="0"/>
        <w:adjustRightInd w:val="0"/>
        <w:ind w:left="2836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    </w:t>
      </w:r>
      <w:r w:rsidRPr="00B4582A">
        <w:rPr>
          <w:rFonts w:ascii="Arial" w:hAnsi="Arial" w:cs="Arial"/>
        </w:rPr>
        <w:tab/>
      </w:r>
      <w:r w:rsidRPr="00B4582A">
        <w:rPr>
          <w:rFonts w:ascii="Arial" w:hAnsi="Arial" w:cs="Arial"/>
        </w:rPr>
        <w:tab/>
      </w:r>
      <w:r w:rsidR="00780566" w:rsidRPr="00B4582A">
        <w:rPr>
          <w:rFonts w:ascii="Arial" w:hAnsi="Arial" w:cs="Arial"/>
        </w:rPr>
        <w:t>30213000-5 – Komputery osobiste</w:t>
      </w:r>
    </w:p>
    <w:p w:rsidR="00A73331" w:rsidRPr="00B4582A" w:rsidRDefault="00780566" w:rsidP="005273F5">
      <w:pPr>
        <w:autoSpaceDE w:val="0"/>
        <w:autoSpaceDN w:val="0"/>
        <w:adjustRightInd w:val="0"/>
        <w:ind w:left="3545" w:firstLine="709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30191400-8 – Niszczarki</w:t>
      </w:r>
    </w:p>
    <w:p w:rsidR="00780566" w:rsidRPr="00B4582A" w:rsidRDefault="00780566" w:rsidP="005273F5">
      <w:pPr>
        <w:autoSpaceDE w:val="0"/>
        <w:autoSpaceDN w:val="0"/>
        <w:adjustRightInd w:val="0"/>
        <w:ind w:left="3545" w:firstLine="709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30231300-0 – Monitory ekranowe</w:t>
      </w:r>
    </w:p>
    <w:p w:rsidR="00780566" w:rsidRPr="00B4582A" w:rsidRDefault="00780566" w:rsidP="005273F5">
      <w:pPr>
        <w:autoSpaceDE w:val="0"/>
        <w:autoSpaceDN w:val="0"/>
        <w:adjustRightInd w:val="0"/>
        <w:ind w:left="3545" w:firstLine="709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30232110-8 – Drukarki laserowe</w:t>
      </w:r>
    </w:p>
    <w:p w:rsidR="00A73331" w:rsidRPr="00B4582A" w:rsidRDefault="00A73331" w:rsidP="005273F5">
      <w:pPr>
        <w:autoSpaceDE w:val="0"/>
        <w:autoSpaceDN w:val="0"/>
        <w:adjustRightInd w:val="0"/>
        <w:ind w:left="3545" w:firstLine="709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31431000-6</w:t>
      </w:r>
      <w:r w:rsidR="00780566" w:rsidRPr="00B4582A">
        <w:rPr>
          <w:rFonts w:ascii="Arial" w:hAnsi="Arial" w:cs="Arial"/>
        </w:rPr>
        <w:t xml:space="preserve"> – Akumulatory ołowiowo-kwasowe</w:t>
      </w:r>
    </w:p>
    <w:p w:rsidR="00A73331" w:rsidRPr="00B4582A" w:rsidRDefault="005273F5" w:rsidP="0002415C">
      <w:pPr>
        <w:pStyle w:val="Lista"/>
        <w:ind w:left="0" w:firstLine="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Pakiet Nr 2 – Oprogramowanie biurowe  </w:t>
      </w:r>
      <w:r w:rsidR="00165C71" w:rsidRPr="00B4582A">
        <w:rPr>
          <w:rFonts w:ascii="Arial" w:hAnsi="Arial" w:cs="Arial"/>
        </w:rPr>
        <w:t xml:space="preserve">48300000-1 </w:t>
      </w:r>
      <w:r w:rsidR="00A73331" w:rsidRPr="00B4582A">
        <w:rPr>
          <w:rFonts w:ascii="Arial" w:hAnsi="Arial" w:cs="Arial"/>
        </w:rPr>
        <w:t>– Paki</w:t>
      </w:r>
      <w:r w:rsidR="0002415C" w:rsidRPr="00B4582A">
        <w:rPr>
          <w:rFonts w:ascii="Arial" w:hAnsi="Arial" w:cs="Arial"/>
        </w:rPr>
        <w:t xml:space="preserve">ety oprogramowania do tworzenia </w:t>
      </w:r>
      <w:r w:rsidR="00A73331" w:rsidRPr="00B4582A">
        <w:rPr>
          <w:rFonts w:ascii="Arial" w:hAnsi="Arial" w:cs="Arial"/>
        </w:rPr>
        <w:t>dokumen</w:t>
      </w:r>
      <w:r w:rsidR="00797354" w:rsidRPr="00B4582A">
        <w:rPr>
          <w:rFonts w:ascii="Arial" w:hAnsi="Arial" w:cs="Arial"/>
        </w:rPr>
        <w:t xml:space="preserve">tów, rysowania, odwzorowywania, </w:t>
      </w:r>
      <w:r w:rsidR="00A73331" w:rsidRPr="00B4582A">
        <w:rPr>
          <w:rFonts w:ascii="Arial" w:hAnsi="Arial" w:cs="Arial"/>
        </w:rPr>
        <w:t>tworzenia harmonogramów i produkowania.</w:t>
      </w:r>
    </w:p>
    <w:p w:rsidR="007429A3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Szczegółowy  zakres  zamówienia zawiera Opis przedmiotu zamówienia (OPZ) – </w:t>
      </w:r>
      <w:r w:rsidRPr="00B4582A">
        <w:rPr>
          <w:rFonts w:ascii="Arial" w:hAnsi="Arial" w:cs="Arial"/>
          <w:b/>
        </w:rPr>
        <w:t>Załącznik Nr 1 do SIWZ</w:t>
      </w:r>
      <w:r w:rsidR="007429A3" w:rsidRPr="00B4582A">
        <w:rPr>
          <w:rFonts w:ascii="Arial" w:hAnsi="Arial" w:cs="Arial"/>
        </w:rPr>
        <w:t>, Załącznik Nr 1.1. – 1.2 do SIWZ – Parametry techniczno – użytkowe.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Zamawiający nie przewiduje możliwości udzielenia zamówień uzupełniających.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Zamawiający nie dopuszcza składania ofert wariantowych.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Zamawiający dopuszcza możliwość składania ofert częściowych na poszczególne pakiety.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Zamawiający nie przewiduje zawarcia umowy ramowej.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Zamawiający nie przewiduje aukcji elektronicznej.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Zamawiający nie przewiduje zwrotu kosztów udziału  w postępowaniu.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Termin wykonania zamówienia.</w:t>
      </w:r>
    </w:p>
    <w:p w:rsidR="00455CC1" w:rsidRPr="00B4582A" w:rsidRDefault="00455CC1" w:rsidP="00B655AC">
      <w:pPr>
        <w:pStyle w:val="Lista-kontynuacja"/>
        <w:spacing w:before="120" w:after="0"/>
        <w:ind w:left="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Termin wykonania zamówienia: sukcesywnie przez </w:t>
      </w:r>
      <w:r w:rsidR="00F0613D" w:rsidRPr="00B4582A">
        <w:rPr>
          <w:rFonts w:ascii="Arial" w:hAnsi="Arial" w:cs="Arial"/>
        </w:rPr>
        <w:t>14</w:t>
      </w:r>
      <w:r w:rsidR="00780566" w:rsidRPr="00B4582A">
        <w:rPr>
          <w:rFonts w:ascii="Arial" w:hAnsi="Arial" w:cs="Arial"/>
        </w:rPr>
        <w:t xml:space="preserve"> dni </w:t>
      </w:r>
      <w:r w:rsidRPr="00B4582A">
        <w:rPr>
          <w:rFonts w:ascii="Arial" w:hAnsi="Arial" w:cs="Arial"/>
        </w:rPr>
        <w:t>licząc od daty zawarcia umowy.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Warunki udziału w postępowaniu o udzielenie zamówienia oraz opis sposobu dokonywania oceny spełniania tych warunków.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</w:rPr>
        <w:lastRenderedPageBreak/>
        <w:t>O udzielenie zamówienia mogą ubiegać się Wykonawcy, którzy spełniają warunki, dotyczące:</w:t>
      </w:r>
    </w:p>
    <w:p w:rsidR="00455CC1" w:rsidRPr="00B4582A" w:rsidRDefault="00455CC1" w:rsidP="001A052D">
      <w:pPr>
        <w:pStyle w:val="WW-Tekstpodstawowywcity2"/>
        <w:numPr>
          <w:ilvl w:val="2"/>
          <w:numId w:val="9"/>
        </w:numPr>
        <w:spacing w:before="120"/>
        <w:ind w:left="720" w:hanging="720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 xml:space="preserve">posiadania uprawnień do wykonywania określonej działalności lub czynności, jeżeli przepisy prawa nakładają obowiązek ich posiadania; </w:t>
      </w:r>
    </w:p>
    <w:p w:rsidR="00455CC1" w:rsidRPr="00B4582A" w:rsidRDefault="00455CC1" w:rsidP="001A052D">
      <w:pPr>
        <w:pStyle w:val="WW-Tekstpodstawowywcity2"/>
        <w:numPr>
          <w:ilvl w:val="2"/>
          <w:numId w:val="9"/>
        </w:numPr>
        <w:spacing w:before="120"/>
        <w:ind w:left="720" w:hanging="720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 xml:space="preserve">posiadania wiedzy i doświadczenia niezbędnych do wykonania zamówienia;    </w:t>
      </w:r>
    </w:p>
    <w:p w:rsidR="00455CC1" w:rsidRPr="00B4582A" w:rsidRDefault="00455CC1" w:rsidP="001A052D">
      <w:pPr>
        <w:pStyle w:val="WW-Tekstpodstawowywcity2"/>
        <w:numPr>
          <w:ilvl w:val="2"/>
          <w:numId w:val="9"/>
        </w:numPr>
        <w:spacing w:before="120"/>
        <w:ind w:left="720" w:hanging="720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>dysponowania odpowiednim potencjałem technicznym oraz osobami zdolnymi do wykonania   zamówienia;</w:t>
      </w:r>
    </w:p>
    <w:p w:rsidR="00455CC1" w:rsidRPr="00B4582A" w:rsidRDefault="00455CC1" w:rsidP="001A052D">
      <w:pPr>
        <w:pStyle w:val="WW-Tekstpodstawowywcity2"/>
        <w:numPr>
          <w:ilvl w:val="2"/>
          <w:numId w:val="9"/>
        </w:numPr>
        <w:spacing w:before="120"/>
        <w:ind w:left="720" w:hanging="720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>sytuacji ekonomicznej i finansowej zapewniającej wykonanie zamówienia;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W postępowaniu mogą wziąć udział Wykonawcy, którzy spełniają warunki udziału w postępowaniu dotyczące braku podstaw do wykluczenia z postępowania o udzielenie zamówienia publicznego </w:t>
      </w:r>
      <w:r w:rsidRPr="00B4582A">
        <w:rPr>
          <w:rFonts w:ascii="Arial" w:hAnsi="Arial" w:cs="Arial"/>
        </w:rPr>
        <w:br/>
        <w:t>w okolicznościach, o których mowa w art. 24 ust. 1 ustawy Pzp.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W przypadku Wykonawców wspólnie ubiegających się o udzielenie zamówienia, warunki określone </w:t>
      </w:r>
      <w:r w:rsidRPr="00B4582A">
        <w:rPr>
          <w:rFonts w:ascii="Arial" w:hAnsi="Arial" w:cs="Arial"/>
        </w:rPr>
        <w:br/>
        <w:t>w pkt 11 ppkt. 11.1.1. – 11.1.4 winien spełniać co najmniej jeden Wykonawca wspólnie ubiegający się o zamówienie. Warunek określony w pkt. 12 powinien spełniać każdy z Wykonawców indywidualnie.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</w:rPr>
        <w:t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                         w szczególności przedstawiając w tym celu pisemne zobowiązanie tych podmiotów do oddania mu do dyspozycji niezbędnych zasobów na okres korzystania z nich przy wykonaniu zamówienia.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</w:rPr>
      </w:pPr>
      <w:r w:rsidRPr="00B4582A">
        <w:rPr>
          <w:rFonts w:ascii="Arial" w:hAnsi="Arial" w:cs="Arial"/>
          <w:b/>
        </w:rPr>
        <w:t>Wykaz oświadczeń lub dokumentów, jakie mają dostarczyć Wykonawcy w celu potwierdzenia spełniania warunków udziału w postępowaniu:</w:t>
      </w:r>
    </w:p>
    <w:p w:rsidR="00455CC1" w:rsidRPr="00B4582A" w:rsidRDefault="00455CC1" w:rsidP="001A052D">
      <w:pPr>
        <w:pStyle w:val="Domyolnie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B4582A">
        <w:rPr>
          <w:rFonts w:ascii="Arial" w:hAnsi="Arial" w:cs="Arial"/>
          <w:b/>
          <w:color w:val="auto"/>
          <w:sz w:val="20"/>
        </w:rPr>
        <w:t>W celu potwierdzenia spełniania Warunków udziału w postępowaniu do oferty należy załączyć:</w:t>
      </w:r>
    </w:p>
    <w:p w:rsidR="00455CC1" w:rsidRPr="00B4582A" w:rsidRDefault="00455CC1" w:rsidP="001A052D">
      <w:pPr>
        <w:pStyle w:val="Domyolnie"/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 xml:space="preserve">Oświadczenie Wykonawcy o spełnianiu warunków udziału w postępowaniu określonych w art. 22 ust. 1 pkt 1-4 – wg </w:t>
      </w:r>
      <w:r w:rsidRPr="00B4582A">
        <w:rPr>
          <w:rFonts w:ascii="Arial" w:hAnsi="Arial" w:cs="Arial"/>
          <w:b/>
          <w:color w:val="auto"/>
          <w:sz w:val="20"/>
        </w:rPr>
        <w:t>Załącznika Nr 4 do SIWZ</w:t>
      </w:r>
      <w:r w:rsidRPr="00B4582A">
        <w:rPr>
          <w:rFonts w:ascii="Arial" w:hAnsi="Arial" w:cs="Arial"/>
          <w:color w:val="auto"/>
          <w:sz w:val="20"/>
        </w:rPr>
        <w:t>;</w:t>
      </w:r>
    </w:p>
    <w:p w:rsidR="00455CC1" w:rsidRPr="00B4582A" w:rsidRDefault="00455CC1" w:rsidP="00465518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>W przypadku oferty składanej przez Wykonawców ubiegających się wspólnie o udzielenie zamówienia publicznego, oświadczenie o spełnianiu warunków, o których mowa w art. 22 ust. 1 pkt 1 – 4 składa przynajmniej jeden z Wykonawców lub wszyscy Wykonawcy potwierdzając, że łącznie spełniają te warunki.</w:t>
      </w:r>
    </w:p>
    <w:p w:rsidR="00455CC1" w:rsidRPr="00B4582A" w:rsidRDefault="00455CC1" w:rsidP="00465518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>Wykonawca powołujący się przy wykazywaniu spełniania warunków udziału w postępowaniu na potencjał innych podmiotów, które będą brały udział w realizacji części zamówienia, przedkłada pisemne zobowiązanie tych podmiotów do oddania mu do dyspozycji niezbędnych zasobów na okres korzystania z nich przy wykonywaniu zamówienia.</w:t>
      </w:r>
    </w:p>
    <w:p w:rsidR="00455CC1" w:rsidRPr="00B4582A" w:rsidRDefault="00455CC1" w:rsidP="00465518">
      <w:pPr>
        <w:pStyle w:val="Domyolnie"/>
        <w:numPr>
          <w:ilvl w:val="2"/>
          <w:numId w:val="3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B4582A">
        <w:rPr>
          <w:rFonts w:ascii="Arial" w:hAnsi="Arial" w:cs="Arial"/>
          <w:b/>
          <w:color w:val="auto"/>
          <w:sz w:val="20"/>
        </w:rPr>
        <w:t xml:space="preserve">W celu potwierdzenia, że Wykonawca nie podlega wykluczeniu z postępowania </w:t>
      </w:r>
      <w:r w:rsidRPr="00B4582A">
        <w:rPr>
          <w:rFonts w:ascii="Arial" w:hAnsi="Arial" w:cs="Arial"/>
          <w:b/>
          <w:color w:val="auto"/>
          <w:sz w:val="20"/>
        </w:rPr>
        <w:br/>
        <w:t xml:space="preserve">w okolicznościach, o których mowa w art. 24 ust. 1 ustawy Pzp, Wykonawca zobowiązany jest do złożenia niżej wymienionych dokumentów i oświadczeń: </w:t>
      </w:r>
    </w:p>
    <w:p w:rsidR="00455CC1" w:rsidRPr="00B4582A" w:rsidRDefault="00455CC1" w:rsidP="00B655AC">
      <w:pPr>
        <w:pStyle w:val="Domyolnie"/>
        <w:numPr>
          <w:ilvl w:val="2"/>
          <w:numId w:val="4"/>
        </w:numPr>
        <w:tabs>
          <w:tab w:val="clear" w:pos="1076"/>
        </w:tabs>
        <w:spacing w:before="12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 xml:space="preserve">Oświadczenia o braku podstaw do wykluczenia – wg </w:t>
      </w:r>
      <w:r w:rsidRPr="00B4582A">
        <w:rPr>
          <w:rFonts w:ascii="Arial" w:hAnsi="Arial" w:cs="Arial"/>
          <w:b/>
          <w:color w:val="auto"/>
          <w:sz w:val="20"/>
        </w:rPr>
        <w:t>Załącznika Nr 5 do SIWZ</w:t>
      </w:r>
      <w:r w:rsidRPr="00B4582A">
        <w:rPr>
          <w:rFonts w:ascii="Arial" w:hAnsi="Arial" w:cs="Arial"/>
          <w:color w:val="auto"/>
          <w:sz w:val="20"/>
        </w:rPr>
        <w:t>.</w:t>
      </w:r>
    </w:p>
    <w:p w:rsidR="00455CC1" w:rsidRPr="00B4582A" w:rsidRDefault="00455CC1" w:rsidP="00B655AC">
      <w:pPr>
        <w:pStyle w:val="Domyolnie"/>
        <w:numPr>
          <w:ilvl w:val="2"/>
          <w:numId w:val="4"/>
        </w:numPr>
        <w:tabs>
          <w:tab w:val="clear" w:pos="1076"/>
        </w:tabs>
        <w:spacing w:before="12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 xml:space="preserve">Aktualnego odpisu z właściwego rejestru, jeżeli odrębne przepisy wymagają wpisu do rejestru, </w:t>
      </w:r>
      <w:r w:rsidRPr="00B4582A">
        <w:rPr>
          <w:rFonts w:ascii="Arial" w:hAnsi="Arial" w:cs="Arial"/>
          <w:color w:val="auto"/>
          <w:sz w:val="20"/>
        </w:rPr>
        <w:br/>
        <w:t>w celu wykazania braku podstaw do wykluczenia w oparciu o art. 24 ust. 1 pkt 2 ustawy Pzp, wystawionego nie wcześniej niż 6 miesięcy przed upływem terminu składania ofert, a w stosunku do osób fizycznych oświadczenia w zakresie art. 24 ust. 1 pkt 2 ustawy Pzp.</w:t>
      </w:r>
    </w:p>
    <w:p w:rsidR="00455CC1" w:rsidRPr="00B4582A" w:rsidRDefault="00455CC1" w:rsidP="00465518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b/>
          <w:color w:val="auto"/>
          <w:sz w:val="20"/>
        </w:rPr>
        <w:t xml:space="preserve">UWAGA: </w:t>
      </w:r>
      <w:r w:rsidRPr="00B4582A">
        <w:rPr>
          <w:rFonts w:ascii="Arial" w:hAnsi="Arial" w:cs="Arial"/>
          <w:color w:val="auto"/>
          <w:sz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:rsidR="00455CC1" w:rsidRPr="00B4582A" w:rsidRDefault="00455CC1" w:rsidP="00B655AC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357" w:hanging="357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>nie otwarto jego likwidacji ani nie ogłoszono upadłości,</w:t>
      </w:r>
    </w:p>
    <w:p w:rsidR="00455CC1" w:rsidRPr="00B4582A" w:rsidRDefault="00455CC1" w:rsidP="00465518">
      <w:pPr>
        <w:pStyle w:val="WW-Tekstpodstawowywcity2"/>
        <w:tabs>
          <w:tab w:val="left" w:pos="709"/>
        </w:tabs>
        <w:spacing w:before="120"/>
        <w:ind w:left="0" w:firstLine="0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 xml:space="preserve">Dokument, o którym mowa w lit. a) powinien być wystawiony nie wcześniej niż 6 miesięcy przed upływem terminu składania ofert. </w:t>
      </w:r>
    </w:p>
    <w:p w:rsidR="00455CC1" w:rsidRPr="00B4582A" w:rsidRDefault="00455CC1" w:rsidP="00465518">
      <w:pPr>
        <w:pStyle w:val="WW-Tekstpodstawowywcity2"/>
        <w:tabs>
          <w:tab w:val="left" w:pos="709"/>
        </w:tabs>
        <w:spacing w:before="120"/>
        <w:ind w:left="0" w:firstLine="0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 xml:space="preserve">W przypadku oferty składanej przez Wykonawców ubiegających się wspólnie o udzielenie zamówienia publicznego, dokumenty potwierdzające, że Wykonawca nie podlega wykluczeniu składa każdy </w:t>
      </w:r>
      <w:r w:rsidR="0057629E" w:rsidRPr="00B4582A">
        <w:rPr>
          <w:rFonts w:ascii="Arial" w:hAnsi="Arial" w:cs="Arial"/>
          <w:color w:val="auto"/>
          <w:sz w:val="20"/>
        </w:rPr>
        <w:br/>
      </w:r>
      <w:r w:rsidRPr="00B4582A">
        <w:rPr>
          <w:rFonts w:ascii="Arial" w:hAnsi="Arial" w:cs="Arial"/>
          <w:color w:val="auto"/>
          <w:sz w:val="20"/>
        </w:rPr>
        <w:t>z Wykonawców oddzielnie.</w:t>
      </w:r>
    </w:p>
    <w:p w:rsidR="00455CC1" w:rsidRPr="00B4582A" w:rsidRDefault="00455CC1" w:rsidP="00465518">
      <w:pPr>
        <w:pStyle w:val="WW-Tekstpodstawowywcity2"/>
        <w:numPr>
          <w:ilvl w:val="2"/>
          <w:numId w:val="3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</w:rPr>
      </w:pPr>
      <w:r w:rsidRPr="00B4582A">
        <w:rPr>
          <w:rFonts w:ascii="Arial" w:hAnsi="Arial" w:cs="Arial"/>
          <w:b/>
          <w:color w:val="auto"/>
          <w:sz w:val="20"/>
        </w:rPr>
        <w:t>W celu potwierdzenia, że oferowane dostawy spełniają wymagania określone przez</w:t>
      </w:r>
      <w:r w:rsidR="00C73CEC" w:rsidRPr="00B4582A">
        <w:rPr>
          <w:rFonts w:ascii="Arial" w:hAnsi="Arial" w:cs="Arial"/>
          <w:b/>
          <w:color w:val="auto"/>
          <w:sz w:val="20"/>
        </w:rPr>
        <w:t xml:space="preserve"> </w:t>
      </w:r>
      <w:r w:rsidRPr="00B4582A">
        <w:rPr>
          <w:rFonts w:ascii="Arial" w:hAnsi="Arial" w:cs="Arial"/>
          <w:b/>
          <w:color w:val="auto"/>
          <w:sz w:val="20"/>
        </w:rPr>
        <w:lastRenderedPageBreak/>
        <w:t xml:space="preserve">Zamawiającego w SIWZ, </w:t>
      </w:r>
      <w:r w:rsidRPr="00B4582A">
        <w:rPr>
          <w:rFonts w:ascii="Arial" w:hAnsi="Arial" w:cs="Arial"/>
          <w:b/>
          <w:bCs/>
          <w:color w:val="auto"/>
          <w:sz w:val="20"/>
        </w:rPr>
        <w:t xml:space="preserve">Wykonawca jest zobowiązany do złożenia: </w:t>
      </w:r>
    </w:p>
    <w:p w:rsidR="00455CC1" w:rsidRPr="00B4582A" w:rsidRDefault="00455CC1" w:rsidP="001A052D">
      <w:pPr>
        <w:pStyle w:val="Domyolnie"/>
        <w:numPr>
          <w:ilvl w:val="2"/>
          <w:numId w:val="11"/>
        </w:numPr>
        <w:tabs>
          <w:tab w:val="clear" w:pos="1080"/>
        </w:tabs>
        <w:spacing w:before="12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>Oświadczenia, iż oferowany przedmiot zamówienia jest dopuszczony do obrotu i używania na terenie UE</w:t>
      </w:r>
      <w:r w:rsidR="007F36C9" w:rsidRPr="00B4582A">
        <w:rPr>
          <w:rFonts w:ascii="Arial" w:hAnsi="Arial" w:cs="Arial"/>
          <w:color w:val="auto"/>
          <w:sz w:val="20"/>
        </w:rPr>
        <w:t>, zgodnie z obowiązującym prawem</w:t>
      </w:r>
      <w:r w:rsidRPr="00B4582A">
        <w:rPr>
          <w:rFonts w:ascii="Arial" w:hAnsi="Arial" w:cs="Arial"/>
          <w:color w:val="auto"/>
          <w:sz w:val="20"/>
        </w:rPr>
        <w:t xml:space="preserve"> i na potwierdzenie powyższego </w:t>
      </w:r>
      <w:r w:rsidR="007F36C9" w:rsidRPr="00B4582A">
        <w:rPr>
          <w:rFonts w:ascii="Arial" w:hAnsi="Arial" w:cs="Arial"/>
          <w:color w:val="auto"/>
          <w:sz w:val="20"/>
        </w:rPr>
        <w:t xml:space="preserve">Wykonawca </w:t>
      </w:r>
      <w:r w:rsidRPr="00B4582A">
        <w:rPr>
          <w:rFonts w:ascii="Arial" w:hAnsi="Arial" w:cs="Arial"/>
          <w:color w:val="auto"/>
          <w:sz w:val="20"/>
        </w:rPr>
        <w:t xml:space="preserve">posiada aktualne dokumenty oraz dostarczy je na każde żądanie Zamawiającego w trakcie realizacji umowy, </w:t>
      </w:r>
      <w:r w:rsidR="0057629E" w:rsidRPr="00B4582A">
        <w:rPr>
          <w:rFonts w:ascii="Arial" w:hAnsi="Arial" w:cs="Arial"/>
          <w:color w:val="auto"/>
          <w:sz w:val="20"/>
        </w:rPr>
        <w:br/>
      </w:r>
      <w:r w:rsidRPr="00B4582A">
        <w:rPr>
          <w:rFonts w:ascii="Arial" w:hAnsi="Arial" w:cs="Arial"/>
          <w:color w:val="auto"/>
          <w:sz w:val="20"/>
        </w:rPr>
        <w:t xml:space="preserve">w terminie 5 dni od daty otrzymania wezwania – wg </w:t>
      </w:r>
      <w:r w:rsidRPr="00B4582A">
        <w:rPr>
          <w:rFonts w:ascii="Arial" w:hAnsi="Arial" w:cs="Arial"/>
          <w:b/>
          <w:color w:val="auto"/>
          <w:sz w:val="20"/>
        </w:rPr>
        <w:t>Załącznika Nr 7 do SIWZ</w:t>
      </w:r>
      <w:r w:rsidRPr="00B4582A">
        <w:rPr>
          <w:rFonts w:ascii="Arial" w:hAnsi="Arial" w:cs="Arial"/>
          <w:color w:val="auto"/>
          <w:sz w:val="20"/>
        </w:rPr>
        <w:t>;</w:t>
      </w:r>
    </w:p>
    <w:p w:rsidR="00454703" w:rsidRPr="00B4582A" w:rsidRDefault="00454703" w:rsidP="001A052D">
      <w:pPr>
        <w:pStyle w:val="Domyolnie"/>
        <w:numPr>
          <w:ilvl w:val="2"/>
          <w:numId w:val="11"/>
        </w:numPr>
        <w:tabs>
          <w:tab w:val="clear" w:pos="1080"/>
        </w:tabs>
        <w:spacing w:before="12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>Oświadczeni</w:t>
      </w:r>
      <w:r w:rsidR="0074561A" w:rsidRPr="00B4582A">
        <w:rPr>
          <w:rFonts w:ascii="Arial" w:hAnsi="Arial" w:cs="Arial"/>
          <w:color w:val="auto"/>
          <w:sz w:val="20"/>
        </w:rPr>
        <w:t>a, potwierdzającego</w:t>
      </w:r>
      <w:r w:rsidRPr="00B4582A">
        <w:rPr>
          <w:rFonts w:ascii="Arial" w:hAnsi="Arial" w:cs="Arial"/>
          <w:color w:val="auto"/>
          <w:sz w:val="20"/>
        </w:rPr>
        <w:t xml:space="preserve">, że serwis będzie realizowany przez autoryzowanego partnera serwisowego producenta lub bezpośrednio przez producenta – wg </w:t>
      </w:r>
      <w:r w:rsidRPr="00B4582A">
        <w:rPr>
          <w:rFonts w:ascii="Arial" w:hAnsi="Arial" w:cs="Arial"/>
          <w:b/>
          <w:color w:val="auto"/>
          <w:sz w:val="20"/>
        </w:rPr>
        <w:t>Załącznika Nr 8 do SIWZ</w:t>
      </w:r>
      <w:r w:rsidR="005273F5" w:rsidRPr="00B4582A">
        <w:rPr>
          <w:rFonts w:ascii="Arial" w:hAnsi="Arial" w:cs="Arial"/>
          <w:color w:val="auto"/>
          <w:sz w:val="20"/>
        </w:rPr>
        <w:t xml:space="preserve"> – dotyczy Pakietu Nr 1</w:t>
      </w:r>
      <w:r w:rsidR="00791E57" w:rsidRPr="00B4582A">
        <w:rPr>
          <w:rFonts w:ascii="Arial" w:hAnsi="Arial" w:cs="Arial"/>
          <w:color w:val="auto"/>
          <w:sz w:val="20"/>
        </w:rPr>
        <w:t xml:space="preserve"> – Sprzęt komputerowy</w:t>
      </w:r>
      <w:r w:rsidRPr="00B4582A">
        <w:rPr>
          <w:rFonts w:ascii="Arial" w:hAnsi="Arial" w:cs="Arial"/>
          <w:color w:val="auto"/>
          <w:sz w:val="20"/>
        </w:rPr>
        <w:t>;</w:t>
      </w:r>
    </w:p>
    <w:p w:rsidR="00454703" w:rsidRPr="00B4582A" w:rsidRDefault="0074561A" w:rsidP="001A052D">
      <w:pPr>
        <w:pStyle w:val="Domyolnie"/>
        <w:numPr>
          <w:ilvl w:val="2"/>
          <w:numId w:val="11"/>
        </w:numPr>
        <w:tabs>
          <w:tab w:val="clear" w:pos="1080"/>
        </w:tabs>
        <w:spacing w:before="12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 xml:space="preserve">Certyfikat ISO 9001:2000 na świadczenie usług serwisowych zaoferowanego sprzętu komputerowego – dotyczy </w:t>
      </w:r>
      <w:r w:rsidR="00791E57" w:rsidRPr="00B4582A">
        <w:rPr>
          <w:rFonts w:ascii="Arial" w:hAnsi="Arial" w:cs="Arial"/>
          <w:color w:val="auto"/>
          <w:sz w:val="20"/>
        </w:rPr>
        <w:t xml:space="preserve">Pakietu Nr 1 – Sprzęt komputerowy, </w:t>
      </w:r>
      <w:r w:rsidRPr="00B4582A">
        <w:rPr>
          <w:rFonts w:ascii="Arial" w:hAnsi="Arial" w:cs="Arial"/>
          <w:color w:val="auto"/>
          <w:sz w:val="20"/>
        </w:rPr>
        <w:t xml:space="preserve">poz. </w:t>
      </w:r>
      <w:r w:rsidR="006F3D1F" w:rsidRPr="00B4582A">
        <w:rPr>
          <w:rFonts w:ascii="Arial" w:hAnsi="Arial" w:cs="Arial"/>
          <w:color w:val="auto"/>
          <w:sz w:val="20"/>
        </w:rPr>
        <w:t>1-5.</w:t>
      </w:r>
    </w:p>
    <w:p w:rsidR="00455CC1" w:rsidRPr="00B4582A" w:rsidRDefault="00455CC1" w:rsidP="00465518">
      <w:pPr>
        <w:pStyle w:val="WW-Tekstpodstawowywcity2"/>
        <w:numPr>
          <w:ilvl w:val="2"/>
          <w:numId w:val="3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</w:rPr>
      </w:pPr>
      <w:r w:rsidRPr="00B4582A">
        <w:rPr>
          <w:rFonts w:ascii="Arial" w:hAnsi="Arial" w:cs="Arial"/>
          <w:b/>
          <w:color w:val="auto"/>
          <w:sz w:val="20"/>
        </w:rPr>
        <w:t>Pozostałe dokumenty wymagane w ofercie:</w:t>
      </w:r>
      <w:r w:rsidRPr="00B4582A">
        <w:rPr>
          <w:rFonts w:ascii="Arial" w:hAnsi="Arial" w:cs="Arial"/>
          <w:b/>
          <w:bCs/>
          <w:color w:val="auto"/>
          <w:sz w:val="20"/>
        </w:rPr>
        <w:t xml:space="preserve"> </w:t>
      </w:r>
    </w:p>
    <w:p w:rsidR="00455CC1" w:rsidRPr="00B4582A" w:rsidRDefault="00455CC1" w:rsidP="001A052D">
      <w:pPr>
        <w:pStyle w:val="WW-Tekstpodstawowywcity2"/>
        <w:numPr>
          <w:ilvl w:val="3"/>
          <w:numId w:val="7"/>
        </w:numPr>
        <w:spacing w:before="120"/>
        <w:ind w:left="357" w:hanging="357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 xml:space="preserve">Wypełniony i podpisany Formularz Ofertowy – wg </w:t>
      </w:r>
      <w:r w:rsidRPr="00B4582A">
        <w:rPr>
          <w:rFonts w:ascii="Arial" w:hAnsi="Arial" w:cs="Arial"/>
          <w:b/>
          <w:color w:val="auto"/>
          <w:sz w:val="20"/>
        </w:rPr>
        <w:t>Załącznika Nr 3 do SIWZ</w:t>
      </w:r>
      <w:r w:rsidRPr="00B4582A">
        <w:rPr>
          <w:rFonts w:ascii="Arial" w:hAnsi="Arial" w:cs="Arial"/>
          <w:color w:val="auto"/>
          <w:sz w:val="20"/>
        </w:rPr>
        <w:t>,</w:t>
      </w:r>
    </w:p>
    <w:p w:rsidR="00455CC1" w:rsidRPr="00B4582A" w:rsidRDefault="00455CC1" w:rsidP="001A052D">
      <w:pPr>
        <w:pStyle w:val="WW-Tekstpodstawowywcity2"/>
        <w:numPr>
          <w:ilvl w:val="3"/>
          <w:numId w:val="7"/>
        </w:numPr>
        <w:spacing w:before="120"/>
        <w:ind w:left="357" w:hanging="357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 xml:space="preserve">Wypełniony(e) i podpisany(e) Formularz(e) cenowy(e) – wg </w:t>
      </w:r>
      <w:r w:rsidRPr="00B4582A">
        <w:rPr>
          <w:rFonts w:ascii="Arial" w:hAnsi="Arial" w:cs="Arial"/>
          <w:b/>
          <w:color w:val="auto"/>
          <w:sz w:val="20"/>
        </w:rPr>
        <w:t>Załącznika Nr 6.1 – 6.</w:t>
      </w:r>
      <w:r w:rsidR="00936BE9" w:rsidRPr="00B4582A">
        <w:rPr>
          <w:rFonts w:ascii="Arial" w:hAnsi="Arial" w:cs="Arial"/>
          <w:b/>
          <w:color w:val="auto"/>
          <w:sz w:val="20"/>
        </w:rPr>
        <w:t>2</w:t>
      </w:r>
      <w:r w:rsidRPr="00B4582A">
        <w:rPr>
          <w:rFonts w:ascii="Arial" w:hAnsi="Arial" w:cs="Arial"/>
          <w:b/>
          <w:color w:val="auto"/>
          <w:sz w:val="20"/>
        </w:rPr>
        <w:t xml:space="preserve"> </w:t>
      </w:r>
      <w:r w:rsidR="007F36C9" w:rsidRPr="00B4582A">
        <w:rPr>
          <w:rFonts w:ascii="Arial" w:hAnsi="Arial" w:cs="Arial"/>
          <w:b/>
          <w:color w:val="auto"/>
          <w:sz w:val="20"/>
        </w:rPr>
        <w:t>do SIWZ,</w:t>
      </w:r>
    </w:p>
    <w:p w:rsidR="007F36C9" w:rsidRPr="00B4582A" w:rsidRDefault="007F36C9" w:rsidP="001A052D">
      <w:pPr>
        <w:pStyle w:val="WW-Tekstpodstawowywcity2"/>
        <w:numPr>
          <w:ilvl w:val="3"/>
          <w:numId w:val="7"/>
        </w:numPr>
        <w:spacing w:before="120"/>
        <w:ind w:left="357" w:hanging="357"/>
        <w:rPr>
          <w:rFonts w:ascii="Arial" w:hAnsi="Arial" w:cs="Arial"/>
          <w:b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>Wypełniony(e) i podpisany(e) Formularz</w:t>
      </w:r>
      <w:r w:rsidR="00165C71" w:rsidRPr="00B4582A">
        <w:rPr>
          <w:rFonts w:ascii="Arial" w:hAnsi="Arial" w:cs="Arial"/>
          <w:color w:val="auto"/>
          <w:sz w:val="20"/>
        </w:rPr>
        <w:t>(e)</w:t>
      </w:r>
      <w:r w:rsidRPr="00B4582A">
        <w:rPr>
          <w:rFonts w:ascii="Arial" w:hAnsi="Arial" w:cs="Arial"/>
          <w:color w:val="auto"/>
          <w:sz w:val="20"/>
        </w:rPr>
        <w:t xml:space="preserve"> „Parametry techniczno – użytkowe” – wg </w:t>
      </w:r>
      <w:r w:rsidRPr="00B4582A">
        <w:rPr>
          <w:rFonts w:ascii="Arial" w:hAnsi="Arial" w:cs="Arial"/>
          <w:b/>
          <w:color w:val="auto"/>
          <w:sz w:val="20"/>
        </w:rPr>
        <w:t xml:space="preserve">Załącznika Nr </w:t>
      </w:r>
      <w:r w:rsidR="009B4218" w:rsidRPr="00B4582A">
        <w:rPr>
          <w:rFonts w:ascii="Arial" w:hAnsi="Arial" w:cs="Arial"/>
          <w:b/>
          <w:color w:val="auto"/>
          <w:sz w:val="20"/>
        </w:rPr>
        <w:t>1.1 – 1.2 do SIWZ.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Sposób porozumiewania się Zamawiającego z Wykonawcami.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Niniejsze postępowanie prowadzone jest w języku polskim.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Wszelkie oświadczenia, wnioski zawiadomienia oraz informacje będą przekazywane przez Zamawiającego i Wykonawców pisemnie </w:t>
      </w:r>
      <w:r w:rsidRPr="00B4582A">
        <w:rPr>
          <w:rFonts w:ascii="Arial" w:hAnsi="Arial" w:cs="Arial"/>
          <w:szCs w:val="24"/>
        </w:rPr>
        <w:t>na adres podany w pkt 1 niniejszej SIWZ z dopiskiem „Dział Zamówień Publicznych”</w:t>
      </w:r>
      <w:r w:rsidRPr="00B4582A">
        <w:rPr>
          <w:rFonts w:ascii="Arial" w:hAnsi="Arial" w:cs="Arial"/>
        </w:rPr>
        <w:t xml:space="preserve"> lub faksem </w:t>
      </w:r>
      <w:r w:rsidRPr="00B4582A">
        <w:rPr>
          <w:rFonts w:ascii="Arial" w:hAnsi="Arial" w:cs="Arial"/>
          <w:szCs w:val="24"/>
        </w:rPr>
        <w:t xml:space="preserve">na numer: </w:t>
      </w:r>
      <w:r w:rsidR="007C2400" w:rsidRPr="00B4582A">
        <w:rPr>
          <w:rFonts w:ascii="Arial" w:hAnsi="Arial" w:cs="Arial"/>
        </w:rPr>
        <w:t xml:space="preserve">+48 </w:t>
      </w:r>
      <w:r w:rsidR="007C2400" w:rsidRPr="00B4582A">
        <w:rPr>
          <w:rFonts w:ascii="Arial" w:hAnsi="Arial" w:cs="Arial"/>
          <w:szCs w:val="24"/>
        </w:rPr>
        <w:t>24 364 51 02, +48 24 364 52 49.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Jeżeli Zamawiający lub Wykonawca przekazują oświadczenia, wnioski, zawiadomienia oraz informacje faksem, każda ze stron na żądanie drugiej strony niezwłocznie potwierdza fakt ich otrzymania.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Dokumenty składane przez Wykonawców, w odpowiedzi na wezwanie w trybie art. 26 ust. 3 ustawy Pzp, winny być złożone w formie pisemnej tj.</w:t>
      </w:r>
      <w:r w:rsidR="00912CFA" w:rsidRPr="00B4582A">
        <w:rPr>
          <w:rFonts w:ascii="Arial" w:hAnsi="Arial" w:cs="Arial"/>
        </w:rPr>
        <w:t xml:space="preserve"> </w:t>
      </w:r>
      <w:r w:rsidRPr="00B4582A">
        <w:rPr>
          <w:rFonts w:ascii="Arial" w:hAnsi="Arial" w:cs="Arial"/>
        </w:rPr>
        <w:t xml:space="preserve">oryginał lub kopia poświadczona za zgodność </w:t>
      </w:r>
      <w:r w:rsidRPr="00B4582A">
        <w:rPr>
          <w:rFonts w:ascii="Arial" w:hAnsi="Arial" w:cs="Arial"/>
        </w:rPr>
        <w:br/>
        <w:t>z oryginałem przez Wykonawcę, w terminie wyznaczonym przez Zamawiającego.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8" w:hanging="438"/>
        <w:jc w:val="both"/>
        <w:rPr>
          <w:rFonts w:ascii="Arial" w:hAnsi="Arial" w:cs="Arial"/>
          <w:b/>
          <w:strike/>
        </w:rPr>
      </w:pPr>
      <w:r w:rsidRPr="00B4582A">
        <w:rPr>
          <w:rFonts w:ascii="Arial" w:hAnsi="Arial" w:cs="Arial"/>
          <w:b/>
        </w:rPr>
        <w:t xml:space="preserve">Osoby uprawnione do porozumiewania się z Wykonawcami. </w:t>
      </w:r>
    </w:p>
    <w:p w:rsidR="00165C7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Zamawiający wyznacza do bezpośredniego kontaktowania się z Wykonawcami: </w:t>
      </w:r>
    </w:p>
    <w:p w:rsidR="007C2400" w:rsidRPr="00B4582A" w:rsidRDefault="007F36C9" w:rsidP="00165C71">
      <w:pPr>
        <w:pStyle w:val="Lista"/>
        <w:spacing w:before="120"/>
        <w:ind w:left="360" w:firstLine="0"/>
        <w:jc w:val="both"/>
        <w:rPr>
          <w:rFonts w:ascii="Arial" w:hAnsi="Arial" w:cs="Arial"/>
          <w:szCs w:val="24"/>
        </w:rPr>
      </w:pPr>
      <w:r w:rsidRPr="00B4582A">
        <w:rPr>
          <w:rFonts w:ascii="Arial" w:hAnsi="Arial" w:cs="Arial"/>
        </w:rPr>
        <w:t>Zbigniew Kukla vel Kuklewicz – główny specjalista</w:t>
      </w:r>
      <w:r w:rsidR="00165C71" w:rsidRPr="00B4582A">
        <w:rPr>
          <w:rFonts w:ascii="Arial" w:hAnsi="Arial" w:cs="Arial"/>
          <w:b/>
        </w:rPr>
        <w:t xml:space="preserve">, </w:t>
      </w:r>
      <w:r w:rsidR="00165C71" w:rsidRPr="00B4582A">
        <w:rPr>
          <w:rFonts w:ascii="Arial" w:hAnsi="Arial" w:cs="Arial"/>
        </w:rPr>
        <w:t>Dział</w:t>
      </w:r>
      <w:r w:rsidR="00455CC1" w:rsidRPr="00B4582A">
        <w:rPr>
          <w:rFonts w:ascii="Arial" w:hAnsi="Arial" w:cs="Arial"/>
        </w:rPr>
        <w:t xml:space="preserve"> Zamówień Pu</w:t>
      </w:r>
      <w:r w:rsidRPr="00B4582A">
        <w:rPr>
          <w:rFonts w:ascii="Arial" w:hAnsi="Arial" w:cs="Arial"/>
        </w:rPr>
        <w:t>blicznych, tel: +48 24 364 51 78</w:t>
      </w:r>
      <w:r w:rsidR="00455CC1" w:rsidRPr="00B4582A">
        <w:rPr>
          <w:rFonts w:ascii="Arial" w:hAnsi="Arial" w:cs="Arial"/>
        </w:rPr>
        <w:t xml:space="preserve">, </w:t>
      </w:r>
      <w:r w:rsidR="00165C71" w:rsidRPr="00B4582A">
        <w:rPr>
          <w:rFonts w:ascii="Arial" w:hAnsi="Arial" w:cs="Arial"/>
        </w:rPr>
        <w:t xml:space="preserve">+48 24 364 51 24, </w:t>
      </w:r>
      <w:r w:rsidR="00455CC1" w:rsidRPr="00B4582A">
        <w:rPr>
          <w:rFonts w:ascii="Arial" w:hAnsi="Arial" w:cs="Arial"/>
        </w:rPr>
        <w:t>fax: +48 24 364 51 02,</w:t>
      </w:r>
      <w:r w:rsidR="007C2400" w:rsidRPr="00B4582A">
        <w:rPr>
          <w:rFonts w:ascii="Arial" w:hAnsi="Arial" w:cs="Arial"/>
        </w:rPr>
        <w:t xml:space="preserve"> </w:t>
      </w:r>
      <w:r w:rsidR="007C2400" w:rsidRPr="00B4582A">
        <w:rPr>
          <w:rFonts w:ascii="Arial" w:hAnsi="Arial" w:cs="Arial"/>
          <w:szCs w:val="24"/>
        </w:rPr>
        <w:t>+48 24 364 52 49</w:t>
      </w:r>
    </w:p>
    <w:p w:rsidR="00455CC1" w:rsidRPr="00B4582A" w:rsidRDefault="00455CC1" w:rsidP="007C2400">
      <w:pPr>
        <w:pStyle w:val="Lista"/>
        <w:ind w:left="357" w:firstLine="0"/>
        <w:jc w:val="both"/>
        <w:rPr>
          <w:rFonts w:ascii="Arial" w:hAnsi="Arial" w:cs="Arial"/>
          <w:lang w:val="en-US"/>
        </w:rPr>
      </w:pPr>
      <w:r w:rsidRPr="00B4582A">
        <w:rPr>
          <w:rFonts w:ascii="Arial" w:hAnsi="Arial" w:cs="Arial"/>
          <w:lang w:val="en-US"/>
        </w:rPr>
        <w:t xml:space="preserve">e-mail: </w:t>
      </w:r>
      <w:hyperlink r:id="rId10" w:history="1">
        <w:r w:rsidR="00590D35" w:rsidRPr="00B4582A">
          <w:rPr>
            <w:rStyle w:val="Hipercze"/>
            <w:rFonts w:ascii="Arial" w:hAnsi="Arial" w:cs="Arial"/>
            <w:color w:val="auto"/>
            <w:u w:val="none"/>
            <w:lang w:val="en-US"/>
          </w:rPr>
          <w:t>zamowienia_publiczne@plockizoz.pl</w:t>
        </w:r>
      </w:hyperlink>
      <w:r w:rsidR="007F36C9" w:rsidRPr="00B4582A">
        <w:rPr>
          <w:rFonts w:ascii="Arial" w:hAnsi="Arial" w:cs="Arial"/>
          <w:lang w:val="en-US"/>
        </w:rPr>
        <w:t>, zbigniew.kuklewicz@plockizoz.pl.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Zamawiający nie zamierza zwoływać zebrania Wykonawców.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Wadium</w:t>
      </w:r>
    </w:p>
    <w:p w:rsidR="00455CC1" w:rsidRPr="00B4582A" w:rsidRDefault="00455CC1" w:rsidP="00465518">
      <w:pPr>
        <w:pStyle w:val="WW-Tekstpodstawowywcity2"/>
        <w:spacing w:before="120"/>
        <w:rPr>
          <w:rFonts w:ascii="Arial" w:hAnsi="Arial" w:cs="Arial"/>
          <w:color w:val="auto"/>
          <w:sz w:val="20"/>
        </w:rPr>
      </w:pPr>
      <w:r w:rsidRPr="00B4582A">
        <w:rPr>
          <w:rFonts w:ascii="Arial" w:hAnsi="Arial" w:cs="Arial"/>
          <w:color w:val="auto"/>
          <w:sz w:val="20"/>
        </w:rPr>
        <w:t>Zamawiający nie wymaga wniesienia wadium.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Termin związania ofertą.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Termin związania ofertą wynosi 30 dni od dnia składania ofert.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</w:t>
      </w:r>
      <w:r w:rsidRPr="00B4582A">
        <w:rPr>
          <w:rFonts w:ascii="Arial" w:hAnsi="Arial" w:cs="Arial"/>
        </w:rPr>
        <w:br/>
        <w:t>o oznaczony okres, nie dłuższy jednak niż 60 dni.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Opis sposobu przygotowania ofert.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Wykonawcy ponoszą wszelkie koszty związane z przygotowaniem i złożeniem oferty.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Oferta składana przez Wykonawcę powinna być sporządzona na Formularzu Ofertowym załączonym do niniejszej SIWZ </w:t>
      </w:r>
      <w:r w:rsidRPr="00B4582A">
        <w:rPr>
          <w:rFonts w:ascii="Arial" w:hAnsi="Arial" w:cs="Arial"/>
          <w:b/>
        </w:rPr>
        <w:t>(Załącznik Nr 3)</w:t>
      </w:r>
      <w:r w:rsidRPr="00B4582A">
        <w:rPr>
          <w:rFonts w:ascii="Arial" w:hAnsi="Arial" w:cs="Arial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  <w:bCs/>
        </w:rPr>
        <w:lastRenderedPageBreak/>
        <w:t>W przypadku, gdy Wykonawca dołączy do oferty kopię dokumentu, kopia ta musi być potwierdzona za zgodność z oryginałem w sposób określony w Rozporządzeniu Prezesa Rady Ministrów z dnia 30 grudnia 2009 roku w sprawie rodzajów dokumentów, jakich może żądać Zamawiający od Wykonawcy, oraz form, w jakich te dokumenty mogą być składane (Dz. U. Nr 226, poz. 1817).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Oferta musi być napisana w języku polskim, na maszynie do pisania, komputerze, ręcznie długopisem lub nieścieralnym atramentem. Treść oferty musi odpowiadać treści niniejszej SIWZ.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Wszystkie miejsca w ofercie, w których Wykonawca naniósł zmiany muszą być opatrzone podpisem osoby podpisującej ofertę.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Jeżeli Wykonawca załączy do oferty dokumenty w języku obcym, dokumenty te muszą być złożone wraz z tłumaczeniem na język polski.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Zaleca się, aby wszystkie zapisane strony oferty (a nie kartki) wraz z załącznikami były jednoznacznie ponumerowane, a także podpisane przez osobę lub osoby podpisujące ofertę.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Proponuje się, aby oferta wraz ze wszystkimi załącznikami była trwale spięta.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Informacje składane w trakcie postępowania stanowiące tajemnicę przedsiębiorstwa w rozumieniu przepisów o zwalczaniu nieuczciwej konkurencji, co do których Wykonawca zastrzega, że nie mogą być udostępnione innym uczestnikom postępowania, muszą być oznaczone klauzulą: DOKUMENT STANOWI TAJEMNICĘ PRZEDSIĘBIORSTWA w rozumieniu art.11 ust.4 ustawy </w:t>
      </w:r>
      <w:r w:rsidRPr="00B4582A">
        <w:rPr>
          <w:rFonts w:ascii="Arial" w:hAnsi="Arial" w:cs="Arial"/>
        </w:rPr>
        <w:br/>
        <w:t>z dnia 16 kwietnia 1993 roku o zwalczaniu nieuczciwej konkurencji (Dz.U. z 2003 r. Nr 153, poz.1503 z późn. zm.).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Wykonawca</w:t>
      </w:r>
      <w:r w:rsidRPr="00B4582A">
        <w:rPr>
          <w:rFonts w:ascii="Arial" w:hAnsi="Arial" w:cs="Arial"/>
          <w:bCs/>
        </w:rPr>
        <w:t xml:space="preserve"> zobowiązany jest do wskazania w ofercie części zamówienia, której wykonanie powierzy podwykonawcom</w:t>
      </w:r>
      <w:r w:rsidRPr="00B4582A">
        <w:rPr>
          <w:rFonts w:ascii="Arial" w:hAnsi="Arial" w:cs="Arial"/>
        </w:rPr>
        <w:t>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Miejsce i termin składania ofert.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Oferty należy składać w nieprzejrzystym, zamkniętym opakowaniu do </w:t>
      </w:r>
      <w:r w:rsidRPr="00B4582A">
        <w:rPr>
          <w:rFonts w:ascii="Arial" w:hAnsi="Arial" w:cs="Arial"/>
          <w:b/>
        </w:rPr>
        <w:t xml:space="preserve">dnia </w:t>
      </w:r>
      <w:r w:rsidR="00B4582A" w:rsidRPr="00B4582A">
        <w:rPr>
          <w:rFonts w:ascii="Arial" w:hAnsi="Arial" w:cs="Arial"/>
          <w:b/>
        </w:rPr>
        <w:t>24 lipca</w:t>
      </w:r>
      <w:r w:rsidR="00912CFA" w:rsidRPr="00B4582A">
        <w:rPr>
          <w:rFonts w:ascii="Arial" w:hAnsi="Arial" w:cs="Arial"/>
          <w:b/>
        </w:rPr>
        <w:t xml:space="preserve"> </w:t>
      </w:r>
      <w:r w:rsidRPr="00B4582A">
        <w:rPr>
          <w:rFonts w:ascii="Arial" w:hAnsi="Arial" w:cs="Arial"/>
          <w:b/>
        </w:rPr>
        <w:t xml:space="preserve">2012 roku do godz. 09:30 </w:t>
      </w:r>
      <w:r w:rsidRPr="00B4582A">
        <w:rPr>
          <w:rFonts w:ascii="Arial" w:hAnsi="Arial" w:cs="Arial"/>
        </w:rPr>
        <w:t>w siedzibie Zamawiającego: Płocki Zakład O</w:t>
      </w:r>
      <w:r w:rsidR="00EE533D" w:rsidRPr="00B4582A">
        <w:rPr>
          <w:rFonts w:ascii="Arial" w:hAnsi="Arial" w:cs="Arial"/>
        </w:rPr>
        <w:t xml:space="preserve">pieki Zdrowotnej Sp.  </w:t>
      </w:r>
      <w:r w:rsidRPr="00B4582A">
        <w:rPr>
          <w:rFonts w:ascii="Arial" w:hAnsi="Arial" w:cs="Arial"/>
        </w:rPr>
        <w:t>z o.o., ul. Kościuszki 28, 09-402 Płock, Dział Zamówień Publicznych, pok. Nr 202.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Opakowanie zawierające ofertę powinno być zaadresowane: </w:t>
      </w:r>
    </w:p>
    <w:p w:rsidR="00455CC1" w:rsidRPr="00B4582A" w:rsidRDefault="00455CC1" w:rsidP="00465518">
      <w:pPr>
        <w:pStyle w:val="Tekstpodstawowy2"/>
        <w:spacing w:before="120"/>
        <w:ind w:left="539"/>
        <w:rPr>
          <w:rFonts w:ascii="Arial" w:hAnsi="Arial" w:cs="Arial"/>
          <w:b/>
          <w:sz w:val="20"/>
        </w:rPr>
      </w:pPr>
      <w:r w:rsidRPr="00B4582A">
        <w:rPr>
          <w:rFonts w:ascii="Arial" w:hAnsi="Arial" w:cs="Arial"/>
          <w:b/>
          <w:sz w:val="20"/>
        </w:rPr>
        <w:t xml:space="preserve">Płocki Zakład Opieki Zdrowotnej Sp. z o.o., ul. Kościuszki 28, 09 – 402 Płock, Dział Zamówień Publicznych, pok. Nr 202 </w:t>
      </w:r>
    </w:p>
    <w:p w:rsidR="00455CC1" w:rsidRPr="00B4582A" w:rsidRDefault="00455CC1" w:rsidP="00465518">
      <w:pPr>
        <w:pStyle w:val="Tekstpodstawowy2"/>
        <w:spacing w:before="120"/>
        <w:ind w:left="539"/>
        <w:rPr>
          <w:rFonts w:ascii="Arial" w:hAnsi="Arial" w:cs="Arial"/>
          <w:i/>
          <w:sz w:val="20"/>
          <w:u w:val="single"/>
        </w:rPr>
      </w:pPr>
      <w:r w:rsidRPr="00B4582A">
        <w:rPr>
          <w:rFonts w:ascii="Arial" w:hAnsi="Arial" w:cs="Arial"/>
          <w:sz w:val="20"/>
        </w:rPr>
        <w:t xml:space="preserve">oraz oznakowane następująco: </w:t>
      </w:r>
      <w:r w:rsidRPr="00B4582A">
        <w:rPr>
          <w:rFonts w:ascii="Arial" w:hAnsi="Arial" w:cs="Arial"/>
          <w:b/>
          <w:i/>
          <w:sz w:val="20"/>
        </w:rPr>
        <w:t>„</w:t>
      </w:r>
      <w:r w:rsidRPr="00B4582A">
        <w:rPr>
          <w:rFonts w:ascii="Arial" w:hAnsi="Arial" w:cs="Arial"/>
          <w:b/>
          <w:sz w:val="20"/>
        </w:rPr>
        <w:t>Oferta na dostawę</w:t>
      </w:r>
      <w:r w:rsidRPr="00B4582A">
        <w:rPr>
          <w:rFonts w:ascii="Arial" w:hAnsi="Arial" w:cs="Arial"/>
          <w:sz w:val="20"/>
        </w:rPr>
        <w:t xml:space="preserve"> </w:t>
      </w:r>
      <w:r w:rsidR="00EE533D" w:rsidRPr="00B4582A">
        <w:rPr>
          <w:rFonts w:ascii="Arial" w:hAnsi="Arial" w:cs="Arial"/>
          <w:b/>
          <w:sz w:val="20"/>
        </w:rPr>
        <w:t>sprzętu komputerowego</w:t>
      </w:r>
      <w:r w:rsidRPr="00B4582A">
        <w:rPr>
          <w:rFonts w:ascii="Arial" w:hAnsi="Arial" w:cs="Arial"/>
          <w:b/>
          <w:sz w:val="20"/>
        </w:rPr>
        <w:t>”</w:t>
      </w:r>
      <w:r w:rsidRPr="00B4582A">
        <w:rPr>
          <w:rFonts w:ascii="Arial" w:hAnsi="Arial" w:cs="Arial"/>
          <w:b/>
          <w:i/>
          <w:sz w:val="20"/>
        </w:rPr>
        <w:t xml:space="preserve"> </w:t>
      </w:r>
      <w:r w:rsidRPr="00B4582A">
        <w:rPr>
          <w:rFonts w:ascii="Arial" w:hAnsi="Arial" w:cs="Arial"/>
          <w:b/>
          <w:sz w:val="20"/>
        </w:rPr>
        <w:t xml:space="preserve">Nr sprawy </w:t>
      </w:r>
      <w:r w:rsidRPr="00B4582A">
        <w:rPr>
          <w:rFonts w:ascii="Arial" w:hAnsi="Arial" w:cs="Arial"/>
          <w:b/>
          <w:bCs/>
          <w:sz w:val="20"/>
        </w:rPr>
        <w:t>PZOZ/DZP/382/</w:t>
      </w:r>
      <w:r w:rsidR="00EC2460" w:rsidRPr="00B4582A">
        <w:rPr>
          <w:rFonts w:ascii="Arial" w:hAnsi="Arial" w:cs="Arial"/>
          <w:b/>
          <w:bCs/>
          <w:sz w:val="20"/>
        </w:rPr>
        <w:t>32</w:t>
      </w:r>
      <w:r w:rsidRPr="00B4582A">
        <w:rPr>
          <w:rFonts w:ascii="Arial" w:hAnsi="Arial" w:cs="Arial"/>
          <w:b/>
          <w:bCs/>
          <w:sz w:val="20"/>
        </w:rPr>
        <w:t>PN/12</w:t>
      </w:r>
      <w:r w:rsidRPr="00B4582A">
        <w:rPr>
          <w:rFonts w:ascii="Arial" w:hAnsi="Arial" w:cs="Arial"/>
          <w:b/>
          <w:sz w:val="20"/>
        </w:rPr>
        <w:t xml:space="preserve"> – nie otwierać przed ………….. roku godz: ……….”</w:t>
      </w:r>
      <w:r w:rsidRPr="00B4582A">
        <w:rPr>
          <w:rFonts w:ascii="Arial" w:hAnsi="Arial" w:cs="Arial"/>
          <w:sz w:val="20"/>
        </w:rPr>
        <w:t xml:space="preserve"> </w:t>
      </w:r>
      <w:r w:rsidRPr="00B4582A">
        <w:rPr>
          <w:rFonts w:ascii="Arial" w:hAnsi="Arial" w:cs="Arial"/>
          <w:b/>
          <w:i/>
          <w:sz w:val="20"/>
          <w:u w:val="single"/>
        </w:rPr>
        <w:t>(wypełnia Wykonawca)</w:t>
      </w:r>
      <w:r w:rsidRPr="00B4582A">
        <w:rPr>
          <w:rFonts w:ascii="Arial" w:hAnsi="Arial" w:cs="Arial"/>
          <w:i/>
          <w:sz w:val="20"/>
          <w:u w:val="single"/>
        </w:rPr>
        <w:t xml:space="preserve"> </w:t>
      </w:r>
    </w:p>
    <w:p w:rsidR="00455CC1" w:rsidRPr="00B4582A" w:rsidRDefault="00455CC1" w:rsidP="00465518">
      <w:pPr>
        <w:pStyle w:val="Tekstpodstawowy2"/>
        <w:spacing w:before="120"/>
        <w:ind w:left="539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i opatrzone nazwą oraz dokładnym adresem Wykonawcy.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Wykonawca może wprowadzić zmiany lub wycofać złożoną przez siebie ofertę pod warunkiem, że Zamawiający otrzyma pisemne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Oferty złożone po terminie będą zwrócone Wykonawcom niezwłocznie.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lastRenderedPageBreak/>
        <w:t>Miejsce i termin otwarcia ofert.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Otwarcie złożonych ofert nastąpi w </w:t>
      </w:r>
      <w:r w:rsidRPr="00B4582A">
        <w:rPr>
          <w:rFonts w:ascii="Arial" w:hAnsi="Arial" w:cs="Arial"/>
          <w:b/>
        </w:rPr>
        <w:t>dniu</w:t>
      </w:r>
      <w:r w:rsidRPr="00B4582A">
        <w:rPr>
          <w:rFonts w:ascii="Arial" w:hAnsi="Arial" w:cs="Arial"/>
        </w:rPr>
        <w:t xml:space="preserve"> </w:t>
      </w:r>
      <w:r w:rsidR="00B4582A" w:rsidRPr="00B4582A">
        <w:rPr>
          <w:rFonts w:ascii="Arial" w:hAnsi="Arial" w:cs="Arial"/>
          <w:b/>
        </w:rPr>
        <w:t>24 lipca</w:t>
      </w:r>
      <w:r w:rsidRPr="00B4582A">
        <w:rPr>
          <w:rFonts w:ascii="Arial" w:hAnsi="Arial" w:cs="Arial"/>
          <w:b/>
        </w:rPr>
        <w:t xml:space="preserve"> 2012 roku o godz. 10:00 </w:t>
      </w:r>
      <w:r w:rsidR="00B4582A" w:rsidRPr="00B4582A">
        <w:rPr>
          <w:rFonts w:ascii="Arial" w:hAnsi="Arial" w:cs="Arial"/>
        </w:rPr>
        <w:t xml:space="preserve">w siedzibie </w:t>
      </w:r>
      <w:r w:rsidRPr="00B4582A">
        <w:rPr>
          <w:rFonts w:ascii="Arial" w:hAnsi="Arial" w:cs="Arial"/>
        </w:rPr>
        <w:t>Zamawiającego: Płocki Zakład Opieki Zdrowotnej Sp. z o.o., ul. Kościuszki 28, 09-402 Płock, sala „Grzybek” I piętro.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Na wniosek Wykonawców, którzy nie byli obecni na otwarciu ofert, Zamawiający przekaże niezwłocznie informacje, o których mowa w ppkt 22.3.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Opis sposobu obliczenia ceny.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</w:rPr>
        <w:t>Cena oferty musi zawierać wszystkie koszty związane z realizacją zamówienia wynikające wprost        z Opisu przedmiotu zamówienia, jak również inne koszty wynikające z umowy, której istotne postanowienia stanowi</w:t>
      </w:r>
      <w:r w:rsidR="00B874AF" w:rsidRPr="00B4582A">
        <w:rPr>
          <w:rFonts w:ascii="Arial" w:hAnsi="Arial" w:cs="Arial"/>
        </w:rPr>
        <w:t xml:space="preserve">ą </w:t>
      </w:r>
      <w:r w:rsidRPr="00B4582A">
        <w:rPr>
          <w:rFonts w:ascii="Arial" w:hAnsi="Arial" w:cs="Arial"/>
        </w:rPr>
        <w:t>Załącznik Nr 2 do niniejszej SIWZ.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</w:rPr>
        <w:t xml:space="preserve">Cena oferty musi zawierać cenę netto, podatek VAT, cenę brutto oraz musi być podana </w:t>
      </w:r>
      <w:r w:rsidRPr="00B4582A">
        <w:rPr>
          <w:rFonts w:ascii="Arial" w:hAnsi="Arial" w:cs="Arial"/>
        </w:rPr>
        <w:br/>
        <w:t>w polskich złotych, z dokładnością do dwóch miejsc po przecinku.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Ewentualne upusty, jakie Wykonawca zamierza udzielić Zamawiającemu muszą być już uwzględnione w cenie oferty.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 xml:space="preserve">Informacje dotyczące walut stosowanych przy rozliczeniach między Zamawiającym </w:t>
      </w:r>
      <w:r w:rsidRPr="00B4582A">
        <w:rPr>
          <w:rFonts w:ascii="Arial" w:hAnsi="Arial" w:cs="Arial"/>
          <w:b/>
        </w:rPr>
        <w:br/>
        <w:t>a Wykonawcą.</w:t>
      </w:r>
    </w:p>
    <w:p w:rsidR="00455CC1" w:rsidRPr="00B4582A" w:rsidRDefault="00455CC1" w:rsidP="00465518">
      <w:pPr>
        <w:pStyle w:val="Lista-kontynuacja"/>
        <w:tabs>
          <w:tab w:val="left" w:pos="540"/>
        </w:tabs>
        <w:spacing w:before="120" w:after="0"/>
        <w:ind w:left="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ab/>
        <w:t>Rozliczenia pomiędzy Zamawiającym a Wykonawcą będą prowadzone w złotych polskich (PLN).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Kryteria wyboru ofert, sposób oceny ofert.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Wybór oferty dokonany zostanie na podstawie poniższego kryterium</w:t>
      </w:r>
      <w:r w:rsidR="00EE533D" w:rsidRPr="00B4582A">
        <w:rPr>
          <w:rFonts w:ascii="Arial" w:hAnsi="Arial" w:cs="Arial"/>
        </w:rPr>
        <w:t xml:space="preserve"> – najniższa cena</w:t>
      </w:r>
      <w:r w:rsidRPr="00B4582A">
        <w:rPr>
          <w:rFonts w:ascii="Arial" w:hAnsi="Arial" w:cs="Arial"/>
        </w:rPr>
        <w:t>:</w:t>
      </w:r>
    </w:p>
    <w:tbl>
      <w:tblPr>
        <w:tblW w:w="9115" w:type="dxa"/>
        <w:jc w:val="center"/>
        <w:tblInd w:w="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784"/>
        <w:gridCol w:w="1677"/>
        <w:gridCol w:w="5214"/>
      </w:tblGrid>
      <w:tr w:rsidR="00B4582A" w:rsidRPr="00B4582A" w:rsidTr="00166733">
        <w:trPr>
          <w:trHeight w:val="20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C1" w:rsidRPr="00B4582A" w:rsidRDefault="00455CC1" w:rsidP="00EE533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4582A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CC1" w:rsidRPr="00B4582A" w:rsidRDefault="00455CC1" w:rsidP="00EE533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4582A">
              <w:rPr>
                <w:rFonts w:ascii="Arial" w:hAnsi="Arial" w:cs="Arial"/>
                <w:b/>
                <w:bCs/>
              </w:rPr>
              <w:t>Nazwa kryterium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CC1" w:rsidRPr="00B4582A" w:rsidRDefault="00455CC1" w:rsidP="00EE533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4582A">
              <w:rPr>
                <w:rFonts w:ascii="Arial" w:hAnsi="Arial" w:cs="Arial"/>
                <w:b/>
                <w:bCs/>
              </w:rPr>
              <w:t>Waga kryterium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C1" w:rsidRPr="00B4582A" w:rsidRDefault="00455CC1" w:rsidP="00EE533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4582A">
              <w:rPr>
                <w:rFonts w:ascii="Arial" w:hAnsi="Arial" w:cs="Arial"/>
                <w:b/>
              </w:rPr>
              <w:t>Sposób punktowania</w:t>
            </w:r>
          </w:p>
        </w:tc>
      </w:tr>
      <w:tr w:rsidR="00B4582A" w:rsidRPr="00B4582A" w:rsidTr="00166733">
        <w:trPr>
          <w:trHeight w:val="17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C1" w:rsidRPr="00B4582A" w:rsidRDefault="00455CC1" w:rsidP="00EE533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4582A">
              <w:rPr>
                <w:rFonts w:ascii="Arial" w:hAnsi="Arial" w:cs="Arial"/>
              </w:rPr>
              <w:t>1</w:t>
            </w:r>
            <w:r w:rsidR="00EE533D" w:rsidRPr="00B4582A">
              <w:rPr>
                <w:rFonts w:ascii="Arial" w:hAnsi="Arial" w:cs="Arial"/>
              </w:rPr>
              <w:t>.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CC1" w:rsidRPr="00B4582A" w:rsidRDefault="00EE533D" w:rsidP="00EE533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4582A">
              <w:rPr>
                <w:rFonts w:ascii="Arial" w:hAnsi="Arial" w:cs="Arial"/>
              </w:rPr>
              <w:t>C</w:t>
            </w:r>
            <w:r w:rsidR="00455CC1" w:rsidRPr="00B4582A">
              <w:rPr>
                <w:rFonts w:ascii="Arial" w:hAnsi="Arial" w:cs="Arial"/>
              </w:rPr>
              <w:t>ena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CC1" w:rsidRPr="00B4582A" w:rsidRDefault="00455CC1" w:rsidP="00EE533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4582A">
              <w:rPr>
                <w:rFonts w:ascii="Arial" w:hAnsi="Arial" w:cs="Arial"/>
              </w:rPr>
              <w:t>100%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CC1" w:rsidRPr="00B4582A" w:rsidRDefault="00166733" w:rsidP="00EE533D">
            <w:pPr>
              <w:spacing w:before="60" w:after="60"/>
              <w:rPr>
                <w:rFonts w:ascii="Arial" w:hAnsi="Arial" w:cs="Arial"/>
              </w:rPr>
            </w:pPr>
            <w:r w:rsidRPr="00B4582A">
              <w:rPr>
                <w:rFonts w:ascii="Arial" w:hAnsi="Arial" w:cs="Arial"/>
              </w:rPr>
              <w:t xml:space="preserve">najniższa cena </w:t>
            </w:r>
            <w:r w:rsidR="00EE533D" w:rsidRPr="00B4582A">
              <w:rPr>
                <w:rFonts w:ascii="Arial" w:hAnsi="Arial" w:cs="Arial"/>
              </w:rPr>
              <w:t>/ cena badanej oferty x 100 pkt. x 100%</w:t>
            </w:r>
          </w:p>
        </w:tc>
      </w:tr>
    </w:tbl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Zamawiający podpisze umowę z Wykonawcą, którego oferta </w:t>
      </w:r>
      <w:r w:rsidR="00EE533D" w:rsidRPr="00B4582A">
        <w:rPr>
          <w:rFonts w:ascii="Arial" w:hAnsi="Arial" w:cs="Arial"/>
        </w:rPr>
        <w:t>zawiera najniższą cenę spośród ofert niepodlegających odrzuceniu.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Jeżeli nie będzie można wybrać oferty najkorzystniejszej z uwagi na to, że zostały złożone            oferty o takiej samej cenie, Zamawiający wezwie Wykonawców, którzy złożyli te oferty, do             złożenia w określonym terminie ofert dodatkowych</w:t>
      </w:r>
      <w:r w:rsidR="00EE533D" w:rsidRPr="00B4582A">
        <w:rPr>
          <w:rFonts w:ascii="Arial" w:hAnsi="Arial" w:cs="Arial"/>
        </w:rPr>
        <w:t>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Wykonawcy, składając oferty dodatkowe, nie mogą zaoferować cen wyższych niż zaoferowane  </w:t>
      </w:r>
      <w:r w:rsidRPr="00B4582A">
        <w:rPr>
          <w:rFonts w:ascii="Arial" w:hAnsi="Arial" w:cs="Arial"/>
        </w:rPr>
        <w:br/>
        <w:t xml:space="preserve">w złożonych ofertach. 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Udzielenie zamówienia.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Zamawiający udzieli zamówienia Wykonawcy, którego oferta odpowiada wszystkim wymaganiom określonym w ustawie Pzp oraz niniejszej SIWZ i została oceniona jako najkorzystniejsza </w:t>
      </w:r>
      <w:r w:rsidRPr="00B4582A">
        <w:rPr>
          <w:rFonts w:ascii="Arial" w:hAnsi="Arial" w:cs="Arial"/>
        </w:rPr>
        <w:br/>
        <w:t>w oparciu o kryteria wyboru podane w ogłoszeniu o zamówieniu i Specyfikacji Istotnych Warunków Zamówienia.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Niezwłocznie po wyborze oferty najkorzystniejszej, Zamawiający zamieści informacje, określone </w:t>
      </w:r>
      <w:r w:rsidRPr="00B4582A">
        <w:rPr>
          <w:rFonts w:ascii="Arial" w:hAnsi="Arial" w:cs="Arial"/>
        </w:rPr>
        <w:br/>
        <w:t>w art. 92 ust. 1 pkt 1 ustawy Pzp (zawiadomienie o wyborze najkorzystniejszej oferty) na własnej stronie internetowej, podanej w pkt 1 niniejszej SIWZ oraz w swojej siedzibie na tablicy ogłoszeń.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Zamawiający zawrze umowę w sprawie zamówienia publicznego w terminach określonych </w:t>
      </w:r>
      <w:r w:rsidRPr="00B4582A">
        <w:rPr>
          <w:rFonts w:ascii="Arial" w:hAnsi="Arial" w:cs="Arial"/>
        </w:rPr>
        <w:br/>
        <w:t>w art. 94 ustawy Pzp.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Informacja o formalnościach, jakie powinny zostać dopełnione po wyborze oferty    najkorzystniejszej, w celu zawarcia umowy.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Umowa z wybranym Wykonawcą zostanie zawarta w miejscu i terminie określonym przez</w:t>
      </w:r>
      <w:r w:rsidRPr="00B4582A">
        <w:rPr>
          <w:rFonts w:ascii="Arial" w:hAnsi="Arial" w:cs="Arial"/>
          <w:b/>
        </w:rPr>
        <w:t xml:space="preserve">      </w:t>
      </w:r>
      <w:r w:rsidRPr="00B4582A">
        <w:rPr>
          <w:rFonts w:ascii="Arial" w:hAnsi="Arial" w:cs="Arial"/>
        </w:rPr>
        <w:t>Zamawiającego.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lastRenderedPageBreak/>
        <w:t>Umowa zostanie sporządzona w dwóch egzemplarzach: jeden dla Zamawiającego, jeden dla   Wykonawcy.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 przypadku udzielenia zamówienia konsorcjum (tzn. Wykonawcy określonemu w art. 23 ust. 1 ustawy Pzp) – Zamawiający przed podpisaniem umowy może zażądać złożenia umowy regulującej współpracę tych Wykonawców.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Zamawiający może zwrócić się do Wykonawcy o dodatkowe dane w zakresie niezbędnym do wypełnienia komparycji tj. części wstępnej umowy, w której określa się jej strony.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Istotne postanowienia umowy.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Istotne dla stron postanowienia, które zostaną wprowadzone do treści umowy, która zostanie   zawarta z wybranym Wykonawcą, stanowią </w:t>
      </w:r>
      <w:r w:rsidRPr="00B4582A">
        <w:rPr>
          <w:rFonts w:ascii="Arial" w:hAnsi="Arial" w:cs="Arial"/>
          <w:b/>
        </w:rPr>
        <w:t xml:space="preserve">Załącznik nr 2 do </w:t>
      </w:r>
      <w:r w:rsidR="00EE533D" w:rsidRPr="00B4582A">
        <w:rPr>
          <w:rFonts w:ascii="Arial" w:hAnsi="Arial" w:cs="Arial"/>
          <w:b/>
        </w:rPr>
        <w:t>SIWZ</w:t>
      </w:r>
      <w:r w:rsidRPr="00B4582A">
        <w:rPr>
          <w:rFonts w:ascii="Arial" w:hAnsi="Arial" w:cs="Arial"/>
        </w:rPr>
        <w:t>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Zamawiający przewiduje możliwość dokonania istotnych zmian zawartej umowy w przypadkach określonych w istotnych postanowieniach umowy.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Zabezpieczenie należytego wykonania umowy.</w:t>
      </w:r>
    </w:p>
    <w:p w:rsidR="00455CC1" w:rsidRPr="00B4582A" w:rsidRDefault="00455CC1" w:rsidP="00465518">
      <w:pPr>
        <w:pStyle w:val="Lista-kontynuacja2"/>
        <w:tabs>
          <w:tab w:val="left" w:pos="720"/>
        </w:tabs>
        <w:spacing w:before="120" w:after="0"/>
        <w:ind w:left="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Zamawiający nie wymaga wniesienia zabezpieczenia należytego wykonania umowy.</w:t>
      </w:r>
    </w:p>
    <w:p w:rsidR="00455CC1" w:rsidRPr="00B4582A" w:rsidRDefault="00455CC1" w:rsidP="001A052D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Środki ochrony prawnej przysługujące Wykonawcom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Wykonawcom, a także innemu podmiotowi, jeżeli ma lub miał interes w uzyskaniu zamówienia oraz poniósł lub może ponieść szkodę w wyniku naruszenia przez Zamawiającego przepisów ustawy Pzp, na podstawie art. 180 ust. 2 tej ustawy przysługuje odwołanie wyłącznie wobec czynności:</w:t>
      </w:r>
    </w:p>
    <w:p w:rsidR="00455CC1" w:rsidRPr="00B4582A" w:rsidRDefault="00455CC1" w:rsidP="00B655AC">
      <w:pPr>
        <w:pStyle w:val="Lista3"/>
        <w:numPr>
          <w:ilvl w:val="0"/>
          <w:numId w:val="5"/>
        </w:numPr>
        <w:tabs>
          <w:tab w:val="clear" w:pos="900"/>
        </w:tabs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opisu sposobu dokonywania oceny spełniania warunków udziału w postępowaniu, </w:t>
      </w:r>
    </w:p>
    <w:p w:rsidR="00455CC1" w:rsidRPr="00B4582A" w:rsidRDefault="00455CC1" w:rsidP="00B655AC">
      <w:pPr>
        <w:pStyle w:val="Lista3"/>
        <w:numPr>
          <w:ilvl w:val="0"/>
          <w:numId w:val="5"/>
        </w:numPr>
        <w:tabs>
          <w:tab w:val="clear" w:pos="900"/>
        </w:tabs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wykluczenia odwołującego z postępowania o udzielenie zamówienia,</w:t>
      </w:r>
    </w:p>
    <w:p w:rsidR="00455CC1" w:rsidRPr="00B4582A" w:rsidRDefault="00455CC1" w:rsidP="00B655AC">
      <w:pPr>
        <w:pStyle w:val="Lista3"/>
        <w:numPr>
          <w:ilvl w:val="0"/>
          <w:numId w:val="5"/>
        </w:numPr>
        <w:tabs>
          <w:tab w:val="clear" w:pos="900"/>
        </w:tabs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odrzucenia oferty odwołującego.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Na powyższe czynności odwołanie wnosi się w terminach określonych w art. 182 ustawy Pzp.</w:t>
      </w:r>
    </w:p>
    <w:p w:rsidR="00455CC1" w:rsidRPr="00B4582A" w:rsidRDefault="00455CC1" w:rsidP="001A052D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Szczegółowe zasady wnoszenia środków ochrony prawnej opisane są w Dziale VI ustawy z dnia 29 stycznia 2004 roku Prawo zamówień publicznych (Dz.U. z 2010 r. Nr 113 poz. 759 z późn. zm).</w:t>
      </w:r>
    </w:p>
    <w:p w:rsidR="00455CC1" w:rsidRPr="00B4582A" w:rsidRDefault="00455CC1" w:rsidP="00455CC1">
      <w:pPr>
        <w:pStyle w:val="Nagwek2"/>
        <w:jc w:val="left"/>
        <w:rPr>
          <w:rFonts w:ascii="Arial" w:hAnsi="Arial" w:cs="Arial"/>
          <w:sz w:val="20"/>
        </w:rPr>
      </w:pPr>
    </w:p>
    <w:p w:rsidR="00455CC1" w:rsidRPr="00B4582A" w:rsidRDefault="00455CC1" w:rsidP="00455CC1">
      <w:pPr>
        <w:pStyle w:val="Nagwek2"/>
        <w:jc w:val="left"/>
        <w:rPr>
          <w:rFonts w:ascii="Arial" w:hAnsi="Arial" w:cs="Arial"/>
          <w:sz w:val="20"/>
        </w:rPr>
      </w:pPr>
    </w:p>
    <w:p w:rsidR="00455CC1" w:rsidRPr="00B4582A" w:rsidRDefault="00455CC1" w:rsidP="00455CC1">
      <w:pPr>
        <w:pStyle w:val="Nagwek2"/>
        <w:jc w:val="left"/>
        <w:rPr>
          <w:rFonts w:ascii="Arial" w:hAnsi="Arial" w:cs="Arial"/>
          <w:sz w:val="20"/>
        </w:rPr>
      </w:pPr>
    </w:p>
    <w:p w:rsidR="00455CC1" w:rsidRPr="00B4582A" w:rsidRDefault="00455CC1" w:rsidP="00455CC1">
      <w:pPr>
        <w:pStyle w:val="Nagwek2"/>
        <w:jc w:val="left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 xml:space="preserve">Załączniki: </w:t>
      </w:r>
    </w:p>
    <w:p w:rsidR="007429A3" w:rsidRPr="00B4582A" w:rsidRDefault="00455CC1" w:rsidP="007429A3">
      <w:pPr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Załącznik N</w:t>
      </w:r>
      <w:r w:rsidR="007429A3" w:rsidRPr="00B4582A">
        <w:rPr>
          <w:rFonts w:ascii="Arial" w:hAnsi="Arial" w:cs="Arial"/>
        </w:rPr>
        <w:t>r 1 – Opis przedmiotu zamówienia</w:t>
      </w:r>
    </w:p>
    <w:p w:rsidR="008C082C" w:rsidRPr="00B4582A" w:rsidRDefault="007429A3" w:rsidP="007429A3">
      <w:pPr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Załącznik Nr 1.1. – 1.2 – </w:t>
      </w:r>
      <w:r w:rsidR="008C082C" w:rsidRPr="00B4582A">
        <w:rPr>
          <w:rFonts w:ascii="Arial" w:hAnsi="Arial" w:cs="Arial"/>
        </w:rPr>
        <w:t xml:space="preserve">Parametry techniczno – użytkowe </w:t>
      </w:r>
    </w:p>
    <w:p w:rsidR="00455CC1" w:rsidRPr="00B4582A" w:rsidRDefault="00455CC1" w:rsidP="00455CC1">
      <w:pPr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Załącznik Nr 2 – Istotne postanowienia umowy</w:t>
      </w:r>
    </w:p>
    <w:p w:rsidR="00455CC1" w:rsidRPr="00B4582A" w:rsidRDefault="00455CC1" w:rsidP="00455CC1">
      <w:pPr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Załącznik Nr 3 – Formularz ofertowy</w:t>
      </w:r>
    </w:p>
    <w:p w:rsidR="00455CC1" w:rsidRPr="00B4582A" w:rsidRDefault="00455CC1" w:rsidP="00455CC1">
      <w:pPr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Załącznik Nr 4 – Oświadczenie Wykonawcy w trybie art. 22 ustawy Pzp</w:t>
      </w:r>
    </w:p>
    <w:p w:rsidR="00455CC1" w:rsidRPr="00B4582A" w:rsidRDefault="00455CC1" w:rsidP="00455CC1">
      <w:pPr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Załącznik Nr 5 – Oświadczenie Wykonawcy w trybie art. 24 ustawy Pzp</w:t>
      </w:r>
    </w:p>
    <w:p w:rsidR="00455CC1" w:rsidRPr="00B4582A" w:rsidRDefault="00942C8F" w:rsidP="00455CC1">
      <w:pPr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Załącznik Nr 6.1 – 6.</w:t>
      </w:r>
      <w:r w:rsidR="00936BE9" w:rsidRPr="00B4582A">
        <w:rPr>
          <w:rFonts w:ascii="Arial" w:hAnsi="Arial" w:cs="Arial"/>
        </w:rPr>
        <w:t>2</w:t>
      </w:r>
      <w:r w:rsidR="00455CC1" w:rsidRPr="00B4582A">
        <w:rPr>
          <w:rFonts w:ascii="Arial" w:hAnsi="Arial" w:cs="Arial"/>
        </w:rPr>
        <w:t xml:space="preserve"> – Formularz cenowy</w:t>
      </w:r>
    </w:p>
    <w:p w:rsidR="00455CC1" w:rsidRPr="00B4582A" w:rsidRDefault="00455CC1" w:rsidP="00455CC1">
      <w:pPr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Załącznik Nr 7 – Oświadczenie Wykonawcy, wynikające z pkt </w:t>
      </w:r>
      <w:r w:rsidR="008C082C" w:rsidRPr="00B4582A">
        <w:rPr>
          <w:rFonts w:ascii="Arial" w:hAnsi="Arial" w:cs="Arial"/>
        </w:rPr>
        <w:t>15.</w:t>
      </w:r>
      <w:r w:rsidRPr="00B4582A">
        <w:rPr>
          <w:rFonts w:ascii="Arial" w:hAnsi="Arial" w:cs="Arial"/>
        </w:rPr>
        <w:t>C.1. SIWZ</w:t>
      </w:r>
    </w:p>
    <w:p w:rsidR="0074561A" w:rsidRPr="00B4582A" w:rsidRDefault="0074561A" w:rsidP="0074561A">
      <w:pPr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Załącznik Nr 8 – Oświadczenie Wykonawcy, wynikające z pkt 15.C.2. SIWZ</w:t>
      </w:r>
    </w:p>
    <w:p w:rsidR="0074561A" w:rsidRPr="00B4582A" w:rsidRDefault="0074561A" w:rsidP="00455CC1">
      <w:pPr>
        <w:jc w:val="both"/>
        <w:rPr>
          <w:rFonts w:ascii="Arial" w:hAnsi="Arial" w:cs="Arial"/>
        </w:rPr>
      </w:pPr>
    </w:p>
    <w:p w:rsidR="00455CC1" w:rsidRPr="00B4582A" w:rsidRDefault="00455CC1" w:rsidP="00455CC1">
      <w:pPr>
        <w:jc w:val="both"/>
        <w:rPr>
          <w:rFonts w:ascii="Arial" w:hAnsi="Arial" w:cs="Arial"/>
        </w:rPr>
      </w:pPr>
    </w:p>
    <w:p w:rsidR="00455CC1" w:rsidRPr="00B4582A" w:rsidRDefault="00455CC1" w:rsidP="00455CC1">
      <w:pPr>
        <w:pStyle w:val="Lista-kontynuacja2"/>
        <w:spacing w:after="0"/>
        <w:ind w:left="0"/>
        <w:rPr>
          <w:rFonts w:ascii="Arial" w:hAnsi="Arial" w:cs="Arial"/>
        </w:rPr>
      </w:pPr>
    </w:p>
    <w:p w:rsidR="00455CC1" w:rsidRPr="00B4582A" w:rsidRDefault="00455CC1" w:rsidP="00455CC1">
      <w:pPr>
        <w:pStyle w:val="Lista-kontynuacja2"/>
        <w:spacing w:after="0"/>
        <w:ind w:left="0"/>
        <w:rPr>
          <w:rFonts w:ascii="Arial" w:hAnsi="Arial" w:cs="Arial"/>
          <w:b/>
        </w:rPr>
      </w:pPr>
      <w:r w:rsidRPr="00B4582A">
        <w:rPr>
          <w:rFonts w:ascii="Arial" w:hAnsi="Arial" w:cs="Arial"/>
        </w:rPr>
        <w:t xml:space="preserve">Płock, dnia </w:t>
      </w:r>
      <w:r w:rsidR="00B4582A" w:rsidRPr="00B4582A">
        <w:rPr>
          <w:rFonts w:ascii="Arial" w:hAnsi="Arial" w:cs="Arial"/>
        </w:rPr>
        <w:t>13 lipca</w:t>
      </w:r>
      <w:r w:rsidR="00B4685E" w:rsidRPr="00B4582A">
        <w:rPr>
          <w:rFonts w:ascii="Arial" w:hAnsi="Arial" w:cs="Arial"/>
        </w:rPr>
        <w:t xml:space="preserve"> </w:t>
      </w:r>
      <w:r w:rsidRPr="00B4582A">
        <w:rPr>
          <w:rFonts w:ascii="Arial" w:hAnsi="Arial" w:cs="Arial"/>
        </w:rPr>
        <w:t>2012 roku</w:t>
      </w:r>
    </w:p>
    <w:p w:rsidR="00455CC1" w:rsidRPr="00B4582A" w:rsidRDefault="00455CC1" w:rsidP="00455CC1">
      <w:pPr>
        <w:jc w:val="center"/>
        <w:rPr>
          <w:rFonts w:ascii="Arial" w:hAnsi="Arial" w:cs="Arial"/>
        </w:rPr>
      </w:pPr>
    </w:p>
    <w:p w:rsidR="00455CC1" w:rsidRPr="00B4582A" w:rsidRDefault="00455CC1" w:rsidP="00455CC1">
      <w:pPr>
        <w:rPr>
          <w:rFonts w:ascii="Arial" w:hAnsi="Arial" w:cs="Arial"/>
        </w:rPr>
      </w:pPr>
    </w:p>
    <w:p w:rsidR="00455CC1" w:rsidRPr="00B4582A" w:rsidRDefault="00455CC1" w:rsidP="00455CC1">
      <w:pPr>
        <w:rPr>
          <w:rFonts w:ascii="Arial" w:hAnsi="Arial" w:cs="Arial"/>
        </w:rPr>
      </w:pPr>
    </w:p>
    <w:p w:rsidR="00455CC1" w:rsidRPr="00B4582A" w:rsidRDefault="00455CC1" w:rsidP="00455CC1">
      <w:pPr>
        <w:rPr>
          <w:rFonts w:ascii="Arial" w:hAnsi="Arial" w:cs="Arial"/>
        </w:rPr>
      </w:pPr>
      <w:r w:rsidRPr="00B4582A">
        <w:rPr>
          <w:rFonts w:ascii="Arial" w:hAnsi="Arial" w:cs="Arial"/>
        </w:rPr>
        <w:t>SIWZ zatwierdził:</w:t>
      </w:r>
    </w:p>
    <w:p w:rsidR="00455CC1" w:rsidRPr="00B4582A" w:rsidRDefault="00455CC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455CC1" w:rsidRPr="00B4582A" w:rsidRDefault="00455CC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455CC1" w:rsidRPr="00B4582A" w:rsidRDefault="00455CC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455CC1" w:rsidRPr="00B4582A" w:rsidRDefault="00455CC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455CC1" w:rsidRPr="00B4582A" w:rsidRDefault="00455CC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455CC1" w:rsidRPr="00B4582A" w:rsidRDefault="00455CC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455CC1" w:rsidRPr="00B4582A" w:rsidRDefault="00455CC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455CC1" w:rsidRPr="00B4582A" w:rsidRDefault="00455CC1" w:rsidP="002455E7">
      <w:pPr>
        <w:spacing w:after="200" w:line="276" w:lineRule="auto"/>
        <w:jc w:val="right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br w:type="page"/>
      </w:r>
      <w:r w:rsidRPr="00B4582A">
        <w:rPr>
          <w:rFonts w:ascii="Arial" w:hAnsi="Arial" w:cs="Arial"/>
          <w:b/>
        </w:rPr>
        <w:lastRenderedPageBreak/>
        <w:t>Załącznik Nr 1 do SIWZ</w:t>
      </w:r>
    </w:p>
    <w:p w:rsidR="00455CC1" w:rsidRPr="00B4582A" w:rsidRDefault="00455CC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455CC1" w:rsidRPr="00B4582A" w:rsidRDefault="00455CC1" w:rsidP="00CC2A1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  <w:bCs/>
        </w:rPr>
        <w:t>OPIS PRZEDMIOTU ZAMÓWIENIA</w:t>
      </w:r>
    </w:p>
    <w:p w:rsidR="00253B58" w:rsidRPr="00B4582A" w:rsidRDefault="00253B58" w:rsidP="001A052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Przedmiot</w:t>
      </w:r>
      <w:r w:rsidR="00CC2A14" w:rsidRPr="00B4582A">
        <w:rPr>
          <w:rFonts w:ascii="Arial" w:hAnsi="Arial" w:cs="Arial"/>
          <w:b/>
        </w:rPr>
        <w:t xml:space="preserve"> zamówienia</w:t>
      </w:r>
      <w:r w:rsidRPr="00B4582A">
        <w:rPr>
          <w:rFonts w:ascii="Arial" w:hAnsi="Arial" w:cs="Arial"/>
          <w:b/>
        </w:rPr>
        <w:t>.</w:t>
      </w:r>
    </w:p>
    <w:p w:rsidR="00CC2A14" w:rsidRPr="00B4582A" w:rsidRDefault="00253B58" w:rsidP="00253B58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Przedmiotem zamówienia </w:t>
      </w:r>
      <w:r w:rsidR="00CC2A14" w:rsidRPr="00B4582A">
        <w:rPr>
          <w:rFonts w:ascii="Arial" w:hAnsi="Arial" w:cs="Arial"/>
        </w:rPr>
        <w:t>jest dostawa urządzeń komputerowych, urządzeń biurowych, akumulatorów oraz oprogramowania na potrzeby Płockiego Zakładu Opieki Zdrowotnej Sp. z o.o. – 2 pakiety:</w:t>
      </w:r>
    </w:p>
    <w:p w:rsidR="00CC2A14" w:rsidRPr="00B4582A" w:rsidRDefault="00CC2A14" w:rsidP="00CC2A14">
      <w:pPr>
        <w:rPr>
          <w:rFonts w:ascii="Arial" w:hAnsi="Arial" w:cs="Arial"/>
          <w:b/>
          <w:bCs/>
        </w:rPr>
      </w:pP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05"/>
        <w:gridCol w:w="709"/>
      </w:tblGrid>
      <w:tr w:rsidR="00B4582A" w:rsidRPr="00B4582A" w:rsidTr="00CE2523">
        <w:trPr>
          <w:cantSplit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FF2C5B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CC2A14"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ind w:right="-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ind w:right="-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Szt.</w:t>
            </w:r>
          </w:p>
        </w:tc>
      </w:tr>
      <w:tr w:rsidR="00B4582A" w:rsidRPr="00B4582A" w:rsidTr="00CE2523">
        <w:trPr>
          <w:cantSplit/>
          <w:trHeight w:val="34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2A14" w:rsidRPr="00B4582A" w:rsidRDefault="00ED3AEE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Pakiet Nr 1 – Sprzęt komputerowy</w:t>
            </w:r>
          </w:p>
        </w:tc>
      </w:tr>
      <w:tr w:rsidR="00B4582A" w:rsidRPr="00B4582A" w:rsidTr="00FF2C5B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4E42AC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Komputer stacjonarny o minimalnych pa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>rametrach podanych w załączniku nr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>1</w:t>
            </w:r>
            <w:r w:rsidRPr="00B4582A">
              <w:rPr>
                <w:rFonts w:ascii="Arial" w:hAnsi="Arial" w:cs="Arial"/>
                <w:sz w:val="18"/>
                <w:szCs w:val="18"/>
              </w:rPr>
              <w:t>.1.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 xml:space="preserve"> do OPZ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B4582A" w:rsidRPr="00B4582A" w:rsidTr="00FF2C5B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4E42AC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Komputer przenośny o minimalnych pa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>rametrach podanych w załączniku nr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>1</w:t>
            </w:r>
            <w:r w:rsidRPr="00B4582A">
              <w:rPr>
                <w:rFonts w:ascii="Arial" w:hAnsi="Arial" w:cs="Arial"/>
                <w:sz w:val="18"/>
                <w:szCs w:val="18"/>
              </w:rPr>
              <w:t>.2.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 xml:space="preserve"> do OPZ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4582A" w:rsidRPr="00B4582A" w:rsidTr="00FF2C5B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4E42AC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Monitor LCD o minimalnych parametrach podanych w załąc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>zniku nr 1</w:t>
            </w:r>
            <w:r w:rsidRPr="00B4582A">
              <w:rPr>
                <w:rFonts w:ascii="Arial" w:hAnsi="Arial" w:cs="Arial"/>
                <w:sz w:val="18"/>
                <w:szCs w:val="18"/>
              </w:rPr>
              <w:t>.3.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 xml:space="preserve"> do OPZ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B4582A" w:rsidRPr="00B4582A" w:rsidTr="00FF2C5B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4E42AC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Urządzenie wielofunkcyjne mono (kopiarka-drukarka-skaner) o minimalnych parametrach podanych w załączniku 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>nr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>1</w:t>
            </w:r>
            <w:r w:rsidRPr="00B4582A">
              <w:rPr>
                <w:rFonts w:ascii="Arial" w:hAnsi="Arial" w:cs="Arial"/>
                <w:sz w:val="18"/>
                <w:szCs w:val="18"/>
              </w:rPr>
              <w:t>.4.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 xml:space="preserve"> do OPZ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4582A" w:rsidRPr="00B4582A" w:rsidTr="00FF2C5B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4E42AC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Urządzenie wielofunkcyjne kolor (kopiarka-drukarka-skaner) o minimalnych parametrach podanych w załączniku 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>nr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>1</w:t>
            </w:r>
            <w:r w:rsidRPr="00B4582A">
              <w:rPr>
                <w:rFonts w:ascii="Arial" w:hAnsi="Arial" w:cs="Arial"/>
                <w:sz w:val="18"/>
                <w:szCs w:val="18"/>
              </w:rPr>
              <w:t>.5.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 xml:space="preserve"> do OPZ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4582A" w:rsidRPr="00B4582A" w:rsidTr="00FF2C5B">
        <w:trPr>
          <w:cantSplit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A14" w:rsidRPr="00B4582A" w:rsidRDefault="00CC2A14" w:rsidP="004E42AC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Niszczarka do dokumentów o minimalnych pa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>rametrach podanych w załączniku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>nr 1</w:t>
            </w:r>
            <w:r w:rsidRPr="00B4582A">
              <w:rPr>
                <w:rFonts w:ascii="Arial" w:hAnsi="Arial" w:cs="Arial"/>
                <w:sz w:val="18"/>
                <w:szCs w:val="18"/>
              </w:rPr>
              <w:t>.6.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 xml:space="preserve"> do OPZ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4582A" w:rsidRPr="00B4582A" w:rsidTr="00FF2C5B">
        <w:trPr>
          <w:cantSplit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A14" w:rsidRPr="00B4582A" w:rsidRDefault="00CC2A14" w:rsidP="004E42AC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Zasilacz awaryjny UPS o minimalnych parametrach podanych w załączniku 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>nr 1</w:t>
            </w:r>
            <w:r w:rsidRPr="00B4582A">
              <w:rPr>
                <w:rFonts w:ascii="Arial" w:hAnsi="Arial" w:cs="Arial"/>
                <w:sz w:val="18"/>
                <w:szCs w:val="18"/>
              </w:rPr>
              <w:t>.7.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 xml:space="preserve"> do OPZ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B4582A" w:rsidRPr="00B4582A" w:rsidTr="00FF2C5B">
        <w:trPr>
          <w:cantSplit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A14" w:rsidRPr="00B4582A" w:rsidRDefault="00CC2A14" w:rsidP="004E42AC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Akumulator do zasilacza awaryjnego UPS o parametrach podanych w załączniku 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>nr 1</w:t>
            </w:r>
            <w:r w:rsidRPr="00B4582A">
              <w:rPr>
                <w:rFonts w:ascii="Arial" w:hAnsi="Arial" w:cs="Arial"/>
                <w:sz w:val="18"/>
                <w:szCs w:val="18"/>
              </w:rPr>
              <w:t>.8.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 xml:space="preserve"> do OPZ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4582A" w:rsidRPr="00B4582A" w:rsidTr="00FF2C5B">
        <w:trPr>
          <w:cantSplit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A14" w:rsidRPr="00B4582A" w:rsidRDefault="00CC2A14" w:rsidP="004E42AC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Akumulator do zasilacza awaryjnego UPS o parametrach podanych w załączniku 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>nr 1</w:t>
            </w:r>
            <w:r w:rsidRPr="00B4582A">
              <w:rPr>
                <w:rFonts w:ascii="Arial" w:hAnsi="Arial" w:cs="Arial"/>
                <w:sz w:val="18"/>
                <w:szCs w:val="18"/>
              </w:rPr>
              <w:t>.9.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 xml:space="preserve"> do OPZ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B4582A" w:rsidRPr="00B4582A" w:rsidTr="00CE2523">
        <w:trPr>
          <w:cantSplit/>
          <w:trHeight w:val="29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2A14" w:rsidRPr="00B4582A" w:rsidRDefault="00ED3AEE" w:rsidP="00ED3AEE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Pakiet Nr 2 – Oprogramowanie biurowe</w:t>
            </w:r>
          </w:p>
        </w:tc>
      </w:tr>
      <w:tr w:rsidR="00B4582A" w:rsidRPr="00B4582A" w:rsidTr="00FF2C5B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A14" w:rsidRPr="00B4582A" w:rsidRDefault="00CC2A14" w:rsidP="004E42AC">
            <w:pPr>
              <w:snapToGrid w:val="0"/>
              <w:spacing w:before="60" w:after="60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Oprogramowanie biurowe zgodne ze specyfikacją f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>unkcjonalną podaną w załączniku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>nr 1</w:t>
            </w:r>
            <w:r w:rsidRPr="00B4582A">
              <w:rPr>
                <w:rFonts w:ascii="Arial" w:hAnsi="Arial" w:cs="Arial"/>
                <w:sz w:val="18"/>
                <w:szCs w:val="18"/>
              </w:rPr>
              <w:t>.10</w:t>
            </w:r>
            <w:r w:rsidR="004E42AC" w:rsidRPr="00B4582A">
              <w:rPr>
                <w:rFonts w:ascii="Arial" w:hAnsi="Arial" w:cs="Arial"/>
                <w:sz w:val="18"/>
                <w:szCs w:val="18"/>
              </w:rPr>
              <w:t xml:space="preserve"> do OPZ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A14" w:rsidRPr="00B4582A" w:rsidRDefault="00CC2A14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</w:tbl>
    <w:p w:rsidR="00CC2A14" w:rsidRPr="00B4582A" w:rsidRDefault="00253B58" w:rsidP="00253B58">
      <w:pPr>
        <w:spacing w:before="120"/>
        <w:jc w:val="both"/>
        <w:rPr>
          <w:rFonts w:ascii="Arial" w:hAnsi="Arial" w:cs="Arial"/>
          <w:b/>
          <w:bCs/>
        </w:rPr>
      </w:pPr>
      <w:r w:rsidRPr="00B4582A">
        <w:rPr>
          <w:rFonts w:ascii="Arial" w:hAnsi="Arial" w:cs="Arial"/>
        </w:rPr>
        <w:t>Szczegółowy opis przedmiotu zamówienia zawarty jest w tabelach parametrów techniczno – użytkowych</w:t>
      </w:r>
      <w:r w:rsidR="00144CC4" w:rsidRPr="00B4582A">
        <w:rPr>
          <w:rFonts w:ascii="Arial" w:hAnsi="Arial" w:cs="Arial"/>
        </w:rPr>
        <w:t xml:space="preserve"> </w:t>
      </w:r>
      <w:r w:rsidR="00144CC4" w:rsidRPr="00B4582A">
        <w:rPr>
          <w:rFonts w:ascii="Arial" w:hAnsi="Arial" w:cs="Arial"/>
          <w:b/>
        </w:rPr>
        <w:t>Załącznik Nr 1.1-1.2 do OPZ</w:t>
      </w:r>
      <w:r w:rsidRPr="00B4582A">
        <w:rPr>
          <w:rFonts w:ascii="Arial" w:hAnsi="Arial" w:cs="Arial"/>
        </w:rPr>
        <w:t>.</w:t>
      </w:r>
    </w:p>
    <w:p w:rsidR="00253B58" w:rsidRPr="00B4582A" w:rsidRDefault="00253B58" w:rsidP="001A052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</w:rPr>
        <w:t xml:space="preserve"> </w:t>
      </w:r>
      <w:r w:rsidRPr="00B4582A">
        <w:rPr>
          <w:rFonts w:ascii="Arial" w:hAnsi="Arial" w:cs="Arial"/>
          <w:b/>
        </w:rPr>
        <w:t>Obowiązki Wykonawcy.</w:t>
      </w:r>
    </w:p>
    <w:p w:rsidR="00253B58" w:rsidRPr="00B4582A" w:rsidRDefault="00253B58" w:rsidP="001A052D">
      <w:pPr>
        <w:pStyle w:val="Akapitzlist"/>
        <w:numPr>
          <w:ilvl w:val="0"/>
          <w:numId w:val="19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 xml:space="preserve">Wykonawca gwarantuje, że wszystkie dostarczone Zamawiającemu urządzenia są dobrej jakości </w:t>
      </w:r>
      <w:r w:rsidRPr="00B4582A">
        <w:rPr>
          <w:rFonts w:ascii="Arial" w:hAnsi="Arial" w:cs="Arial"/>
          <w:sz w:val="20"/>
          <w:szCs w:val="20"/>
        </w:rPr>
        <w:br/>
        <w:t xml:space="preserve">i nie będą miały wad oraz będą działać zgodnie z opisem zawartym w ich dokumentacji technicznej </w:t>
      </w:r>
      <w:r w:rsidRPr="00B4582A">
        <w:rPr>
          <w:rFonts w:ascii="Arial" w:hAnsi="Arial" w:cs="Arial"/>
          <w:sz w:val="20"/>
          <w:szCs w:val="20"/>
        </w:rPr>
        <w:br/>
        <w:t>i użytkowej.</w:t>
      </w:r>
    </w:p>
    <w:p w:rsidR="00253B58" w:rsidRPr="00B4582A" w:rsidRDefault="00253B58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Urządz</w:t>
      </w:r>
      <w:r w:rsidR="008864D3" w:rsidRPr="00B4582A">
        <w:rPr>
          <w:rFonts w:ascii="Arial" w:hAnsi="Arial" w:cs="Arial"/>
          <w:sz w:val="20"/>
          <w:szCs w:val="20"/>
        </w:rPr>
        <w:t>enia muszą być fabrycznie nowe, wyprodukowane nie wcześniej niż 1 rok licząc od dnia podpisania umowy, bez wcześniejszej eksploatacji i nie obciążone prawami osób trzecich.</w:t>
      </w:r>
    </w:p>
    <w:p w:rsidR="00253B58" w:rsidRPr="00B4582A" w:rsidRDefault="00253B58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 xml:space="preserve">Wszystkie komputery stacjonarne muszą </w:t>
      </w:r>
      <w:r w:rsidR="0009427B" w:rsidRPr="00B4582A">
        <w:rPr>
          <w:rFonts w:ascii="Arial" w:hAnsi="Arial" w:cs="Arial"/>
          <w:sz w:val="20"/>
          <w:szCs w:val="20"/>
        </w:rPr>
        <w:t>pochodzić od jednego producenta, mieć jednorodne parametry i być tego samego modelu.</w:t>
      </w:r>
    </w:p>
    <w:p w:rsidR="00253B58" w:rsidRPr="00B4582A" w:rsidRDefault="00253B58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Wszystkie monitory muszą pochodzić od jednego producenta.</w:t>
      </w:r>
    </w:p>
    <w:p w:rsidR="00253B58" w:rsidRPr="00B4582A" w:rsidRDefault="00253B58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Zamawiający wymaga, aby zaoferowany sprzęt komputerowy był wytwarzany w przedsiębiorstwach posiadających certyfikat ISO 9001:2000 lub był wytwarzany w przedsiębiorstwach posiadających inne dokumenty potwierdzające stosowanie równoważnych środków zapewnien</w:t>
      </w:r>
      <w:r w:rsidR="00454703" w:rsidRPr="00B4582A">
        <w:rPr>
          <w:rFonts w:ascii="Arial" w:hAnsi="Arial" w:cs="Arial"/>
          <w:sz w:val="20"/>
          <w:szCs w:val="20"/>
        </w:rPr>
        <w:t>ia jakości.</w:t>
      </w:r>
    </w:p>
    <w:p w:rsidR="00253B58" w:rsidRPr="00B4582A" w:rsidRDefault="00253B58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 xml:space="preserve">Wszystkie urządzenia muszą posiadać oznakowanie CE produktu zgodnie z wymogami określonymi </w:t>
      </w:r>
      <w:r w:rsidRPr="00B4582A">
        <w:rPr>
          <w:rFonts w:ascii="Arial" w:hAnsi="Arial" w:cs="Arial"/>
          <w:sz w:val="20"/>
          <w:szCs w:val="20"/>
        </w:rPr>
        <w:br/>
        <w:t>w Rozporządzeniu Ministra Gosp</w:t>
      </w:r>
      <w:r w:rsidR="00454703" w:rsidRPr="00B4582A">
        <w:rPr>
          <w:rFonts w:ascii="Arial" w:hAnsi="Arial" w:cs="Arial"/>
          <w:sz w:val="20"/>
          <w:szCs w:val="20"/>
        </w:rPr>
        <w:t>odarki z dnia 15 grudnia 2005 roku</w:t>
      </w:r>
      <w:r w:rsidRPr="00B4582A">
        <w:rPr>
          <w:rFonts w:ascii="Arial" w:hAnsi="Arial" w:cs="Arial"/>
          <w:sz w:val="20"/>
          <w:szCs w:val="20"/>
        </w:rPr>
        <w:t xml:space="preserve"> w sprawie zasadniczych wymagań dla sprzętu elektrycznego (Dz.U. 2005 nr 259 poz. 2172</w:t>
      </w:r>
      <w:r w:rsidRPr="00B4582A">
        <w:rPr>
          <w:rFonts w:ascii="Arial" w:hAnsi="Arial" w:cs="Arial"/>
          <w:i/>
          <w:sz w:val="20"/>
          <w:szCs w:val="20"/>
        </w:rPr>
        <w:t>)</w:t>
      </w:r>
      <w:r w:rsidRPr="00B4582A">
        <w:rPr>
          <w:rFonts w:ascii="Arial" w:hAnsi="Arial" w:cs="Arial"/>
          <w:sz w:val="20"/>
          <w:szCs w:val="20"/>
        </w:rPr>
        <w:t xml:space="preserve"> albo spełniać normy równoważne.</w:t>
      </w:r>
    </w:p>
    <w:p w:rsidR="00253B58" w:rsidRPr="00B4582A" w:rsidRDefault="00253B58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Urządzenia muszą być oznakowane przez producentów w taki sposób, aby możliwa była identyfikacja zarówno produktu jak i producenta.</w:t>
      </w:r>
    </w:p>
    <w:p w:rsidR="00253B58" w:rsidRPr="00B4582A" w:rsidRDefault="00253B58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Urządzenia muszą być dostarczone Zamawiającemu w oryginalnych opakowaniach fabrycznych.</w:t>
      </w:r>
    </w:p>
    <w:p w:rsidR="00253B58" w:rsidRPr="00B4582A" w:rsidRDefault="00253B58" w:rsidP="00687F8F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 xml:space="preserve">Do każdego komputera musi być dostarczone oprogramowanie systemowe, diagnostyczne </w:t>
      </w:r>
      <w:r w:rsidRPr="00B4582A">
        <w:rPr>
          <w:rFonts w:ascii="Arial" w:hAnsi="Arial" w:cs="Arial"/>
          <w:sz w:val="20"/>
          <w:szCs w:val="20"/>
        </w:rPr>
        <w:br/>
        <w:t xml:space="preserve">i narzędziowe według standardu ustalonego przez producenta urządzenia. Prawo używania dostarczonego wraz z urządzeniami oprogramowania musi być potwierdzone dokumentami licencyjnymi, sporządzonymi według standardu określonego przez producenta. Oprogramowanie musi odpowiadać wymaganiom określonym przez Zamawiającego w wymaganiach szczegółowych dla każdego z urządzeń. </w:t>
      </w:r>
    </w:p>
    <w:p w:rsidR="00253B58" w:rsidRPr="00B4582A" w:rsidRDefault="00253B58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lastRenderedPageBreak/>
        <w:t xml:space="preserve">Wszystkie urządzenia muszą współpracować z siecią energetyczną w Płockim Zakładzie Opieki Zdrowotnej Sp. z o.o. o </w:t>
      </w:r>
      <w:r w:rsidR="0057629E" w:rsidRPr="00B4582A">
        <w:rPr>
          <w:rFonts w:ascii="Arial" w:hAnsi="Arial" w:cs="Arial"/>
          <w:sz w:val="20"/>
          <w:szCs w:val="20"/>
        </w:rPr>
        <w:t>parametrach: 230 V ± 5%, 50 Hz.</w:t>
      </w:r>
      <w:r w:rsidR="00936BE9" w:rsidRPr="00B4582A">
        <w:rPr>
          <w:rFonts w:ascii="Arial" w:hAnsi="Arial" w:cs="Arial"/>
          <w:i/>
          <w:sz w:val="20"/>
          <w:szCs w:val="20"/>
        </w:rPr>
        <w:t>.</w:t>
      </w:r>
    </w:p>
    <w:p w:rsidR="00253B58" w:rsidRPr="00B4582A" w:rsidRDefault="00253B58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 xml:space="preserve">Wszystkie urządzenia muszą być wyposażone w przewody niezbędne do uruchomienia </w:t>
      </w:r>
      <w:r w:rsidR="0057629E" w:rsidRPr="00B4582A">
        <w:rPr>
          <w:rFonts w:ascii="Arial" w:hAnsi="Arial" w:cs="Arial"/>
          <w:sz w:val="20"/>
          <w:szCs w:val="20"/>
        </w:rPr>
        <w:br/>
      </w:r>
      <w:r w:rsidRPr="00B4582A">
        <w:rPr>
          <w:rFonts w:ascii="Arial" w:hAnsi="Arial" w:cs="Arial"/>
          <w:sz w:val="20"/>
          <w:szCs w:val="20"/>
        </w:rPr>
        <w:t xml:space="preserve">i prawidłowego funkcjonowania urządzenia. </w:t>
      </w:r>
    </w:p>
    <w:p w:rsidR="00253B58" w:rsidRPr="00B4582A" w:rsidRDefault="00253B58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Do każdego urządzenia musi być dołączona karta gwarancyjna.</w:t>
      </w:r>
    </w:p>
    <w:p w:rsidR="00253B58" w:rsidRPr="00B4582A" w:rsidRDefault="00253B58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 xml:space="preserve">Do każdego urządzenia musi być dostarczony komplet standardowej dokumentacji dla użytkownika </w:t>
      </w:r>
      <w:r w:rsidRPr="00B4582A">
        <w:rPr>
          <w:rFonts w:ascii="Arial" w:hAnsi="Arial" w:cs="Arial"/>
          <w:sz w:val="20"/>
          <w:szCs w:val="20"/>
        </w:rPr>
        <w:br/>
        <w:t>w formie papierowej lub elektronicznej w języku polskim.</w:t>
      </w:r>
    </w:p>
    <w:p w:rsidR="00253B58" w:rsidRPr="00B4582A" w:rsidRDefault="00253B58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Zamawiający dopuszcza możliwość złożenia dokumentacji technicznej w języku angielskim. Przez dokumentację techniczną rozumie się instrukcję obsługi do płyt głównych, kart graficznych oraz monitorów i urządzeń wielofunkcyjnych.</w:t>
      </w:r>
    </w:p>
    <w:p w:rsidR="00C71D04" w:rsidRPr="00B4582A" w:rsidRDefault="00253B58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 xml:space="preserve">Zamawiający zastrzega sobie prawo wykonywania przez Zamawiającego we własnym zakresie rozszerzeń i modyfikacji dostarczonych urządzeń po uprzednim wyrażeniu zgody przez Wykonawcę (części nie będą musiały być zakupione u Wykonawcy); jeżeli Wykonawca nie wyrazi zgody na samodzielną rozbudowę będzie zobowiązany w ciągu 48 godzin od daty zgłoszenia dokonać bezpłatnie rozbudowy u Zamawiającego o części przez niego zakupione. Rozszerzenia i modyfikacje wprowadzone przez Zamawiającego zgodnie z zasadami i w zakresie określonym w dokumentacji technicznej nie powodują utraty gwarancji. </w:t>
      </w:r>
    </w:p>
    <w:p w:rsidR="00253B58" w:rsidRPr="00B4582A" w:rsidRDefault="00C71D04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 xml:space="preserve">O </w:t>
      </w:r>
      <w:r w:rsidR="00253B58" w:rsidRPr="00B4582A">
        <w:rPr>
          <w:rFonts w:ascii="Arial" w:hAnsi="Arial" w:cs="Arial"/>
          <w:sz w:val="20"/>
          <w:szCs w:val="20"/>
        </w:rPr>
        <w:t xml:space="preserve">ile naprawa komputera wymaga wymiany uszkodzonego dysku twardego, Wykonawca jest zobowiązany – na żądanie Zamawiającego – do pozostawienia wymienionego dysku </w:t>
      </w:r>
      <w:r w:rsidR="0057629E" w:rsidRPr="00B4582A">
        <w:rPr>
          <w:rFonts w:ascii="Arial" w:hAnsi="Arial" w:cs="Arial"/>
          <w:sz w:val="20"/>
          <w:szCs w:val="20"/>
        </w:rPr>
        <w:br/>
      </w:r>
      <w:r w:rsidR="00253B58" w:rsidRPr="00B4582A">
        <w:rPr>
          <w:rFonts w:ascii="Arial" w:hAnsi="Arial" w:cs="Arial"/>
          <w:sz w:val="20"/>
          <w:szCs w:val="20"/>
        </w:rPr>
        <w:t>u Zamawiającego.</w:t>
      </w:r>
    </w:p>
    <w:p w:rsidR="00253B58" w:rsidRPr="00B4582A" w:rsidRDefault="00253B58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Zamawiający ma prawo oddać komputer do naprawy gwarancyjnej bez dysku twardego.</w:t>
      </w:r>
    </w:p>
    <w:p w:rsidR="00253B58" w:rsidRPr="00B4582A" w:rsidRDefault="00253B58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Wykonawca udzieli na dostarczony sprzęt techniczny gwarancji nie krótszej niż gwarancja producenta.</w:t>
      </w:r>
    </w:p>
    <w:p w:rsidR="00253B58" w:rsidRPr="00B4582A" w:rsidRDefault="00253B58" w:rsidP="001A052D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Wykonawca zapewni bezpłatny serwis gwarancyjny w okresie gwarancji.</w:t>
      </w:r>
    </w:p>
    <w:p w:rsidR="00C71D04" w:rsidRPr="00B4582A" w:rsidRDefault="00253B58" w:rsidP="001A052D">
      <w:pPr>
        <w:pStyle w:val="Tekstpodstawowy"/>
        <w:numPr>
          <w:ilvl w:val="0"/>
          <w:numId w:val="19"/>
        </w:numPr>
        <w:suppressAutoHyphens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Zamawiający zastrzega możliwość wezwania wykonawcy do okazania przy dostawie certyfikatów określonych w szczegółowym opisie przedmiotu zamówienia. Brak okazania wymaganego certyfikatu w wyznaczonym przez Zamawiającego terminie będzie skutkowało odstąpieniem od umowy z winy Wykonawcy.</w:t>
      </w:r>
    </w:p>
    <w:p w:rsidR="00C71D04" w:rsidRPr="00B4582A" w:rsidRDefault="00C71D04" w:rsidP="001A052D">
      <w:pPr>
        <w:pStyle w:val="Tekstpodstawowy"/>
        <w:numPr>
          <w:ilvl w:val="0"/>
          <w:numId w:val="19"/>
        </w:numPr>
        <w:suppressAutoHyphens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Do obowiązków Wykonawcy należy dostarczenie przedmiotu zamówienia do magazynu Zamawiającego – Płocki Zakład Opieki Zdrowotnej Sp. z o.o., ul. Kościuszki 28, 09-402 Płock, Dział Logistyki.</w:t>
      </w:r>
    </w:p>
    <w:p w:rsidR="00253B58" w:rsidRPr="00B4582A" w:rsidRDefault="00253B58" w:rsidP="001A052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Termin realizacji zamówienia</w:t>
      </w:r>
      <w:r w:rsidR="00C71D04" w:rsidRPr="00B4582A">
        <w:rPr>
          <w:rFonts w:ascii="Arial" w:hAnsi="Arial" w:cs="Arial"/>
          <w:b/>
        </w:rPr>
        <w:t>.</w:t>
      </w:r>
    </w:p>
    <w:p w:rsidR="00253B58" w:rsidRPr="00B4582A" w:rsidRDefault="00253B58" w:rsidP="00C71D04">
      <w:pPr>
        <w:pStyle w:val="Tekstpodstawowy"/>
        <w:spacing w:before="120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 xml:space="preserve">Realizacja sukcesywna w ciągu </w:t>
      </w:r>
      <w:r w:rsidR="00A579AC" w:rsidRPr="00B4582A">
        <w:rPr>
          <w:rFonts w:ascii="Arial" w:hAnsi="Arial" w:cs="Arial"/>
          <w:sz w:val="20"/>
        </w:rPr>
        <w:t>14 dni</w:t>
      </w:r>
      <w:r w:rsidR="00C71D04" w:rsidRPr="00B4582A">
        <w:rPr>
          <w:rFonts w:ascii="Arial" w:hAnsi="Arial" w:cs="Arial"/>
          <w:sz w:val="20"/>
        </w:rPr>
        <w:t xml:space="preserve"> licząc od daty zawarcia umowy.</w:t>
      </w:r>
    </w:p>
    <w:p w:rsidR="00C71D04" w:rsidRPr="00B4582A" w:rsidRDefault="00253B58" w:rsidP="001A052D">
      <w:pPr>
        <w:pStyle w:val="Akapitzlist"/>
        <w:numPr>
          <w:ilvl w:val="0"/>
          <w:numId w:val="12"/>
        </w:numPr>
        <w:tabs>
          <w:tab w:val="num" w:pos="0"/>
        </w:tabs>
        <w:spacing w:before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B4582A">
        <w:rPr>
          <w:rFonts w:ascii="Arial" w:hAnsi="Arial" w:cs="Arial"/>
          <w:b/>
          <w:sz w:val="20"/>
          <w:szCs w:val="20"/>
        </w:rPr>
        <w:t>Minimalne parametry techniczne i użytkowe, dotyczące poszczególnych typów urządzeń są określone odpowiednio w tabelach</w:t>
      </w:r>
      <w:r w:rsidR="00C71D04" w:rsidRPr="00B4582A">
        <w:rPr>
          <w:rFonts w:ascii="Arial" w:hAnsi="Arial" w:cs="Arial"/>
          <w:b/>
          <w:sz w:val="20"/>
          <w:szCs w:val="20"/>
        </w:rPr>
        <w:t xml:space="preserve"> (Załącznik Nr 1.1-1.2 do OPZ)</w:t>
      </w:r>
      <w:r w:rsidRPr="00B4582A">
        <w:rPr>
          <w:rFonts w:ascii="Arial" w:hAnsi="Arial" w:cs="Arial"/>
          <w:b/>
          <w:sz w:val="20"/>
          <w:szCs w:val="20"/>
        </w:rPr>
        <w:t>, które po wypełnieniu</w:t>
      </w:r>
      <w:r w:rsidR="00C71D04" w:rsidRPr="00B4582A">
        <w:rPr>
          <w:rFonts w:ascii="Arial" w:hAnsi="Arial" w:cs="Arial"/>
          <w:b/>
          <w:sz w:val="20"/>
          <w:szCs w:val="20"/>
        </w:rPr>
        <w:t xml:space="preserve"> muszą być załączone do oferty.</w:t>
      </w:r>
    </w:p>
    <w:p w:rsidR="00C71D04" w:rsidRPr="00B4582A" w:rsidRDefault="00253B58" w:rsidP="001A052D">
      <w:pPr>
        <w:pStyle w:val="Akapitzlist"/>
        <w:numPr>
          <w:ilvl w:val="0"/>
          <w:numId w:val="12"/>
        </w:numPr>
        <w:tabs>
          <w:tab w:val="num" w:pos="0"/>
        </w:tabs>
        <w:spacing w:before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W miejscach</w:t>
      </w:r>
      <w:r w:rsidR="00C71D04" w:rsidRPr="00B4582A">
        <w:rPr>
          <w:rFonts w:ascii="Arial" w:hAnsi="Arial" w:cs="Arial"/>
          <w:sz w:val="20"/>
          <w:szCs w:val="20"/>
        </w:rPr>
        <w:t>,</w:t>
      </w:r>
      <w:r w:rsidR="00687F8F" w:rsidRPr="00B4582A">
        <w:rPr>
          <w:rFonts w:ascii="Arial" w:hAnsi="Arial" w:cs="Arial"/>
          <w:sz w:val="20"/>
          <w:szCs w:val="20"/>
        </w:rPr>
        <w:t xml:space="preserve"> gdzie w opisie urządzeń</w:t>
      </w:r>
      <w:r w:rsidRPr="00B4582A">
        <w:rPr>
          <w:rFonts w:ascii="Arial" w:hAnsi="Arial" w:cs="Arial"/>
          <w:sz w:val="20"/>
          <w:szCs w:val="20"/>
        </w:rPr>
        <w:t xml:space="preserve"> i oprogramowania wskazano znaki towarowe, zgodnie z art. 29 ust. 3 </w:t>
      </w:r>
      <w:r w:rsidR="00C71D04" w:rsidRPr="00B4582A">
        <w:rPr>
          <w:rFonts w:ascii="Arial" w:hAnsi="Arial" w:cs="Arial"/>
          <w:sz w:val="20"/>
          <w:szCs w:val="20"/>
        </w:rPr>
        <w:t>Pzp</w:t>
      </w:r>
      <w:r w:rsidRPr="00B4582A">
        <w:rPr>
          <w:rFonts w:ascii="Arial" w:hAnsi="Arial" w:cs="Arial"/>
          <w:sz w:val="20"/>
          <w:szCs w:val="20"/>
        </w:rPr>
        <w:t>, Zamawiający dopuszcza składanie ofert równoważnych</w:t>
      </w:r>
      <w:r w:rsidR="00C71D04" w:rsidRPr="00B4582A">
        <w:rPr>
          <w:rFonts w:ascii="Arial" w:hAnsi="Arial" w:cs="Arial"/>
          <w:sz w:val="20"/>
          <w:szCs w:val="20"/>
        </w:rPr>
        <w:t>.</w:t>
      </w:r>
    </w:p>
    <w:p w:rsidR="00C71D04" w:rsidRPr="00B4582A" w:rsidRDefault="00253B58" w:rsidP="00C71D04">
      <w:pPr>
        <w:spacing w:before="120"/>
        <w:ind w:left="35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</w:rPr>
        <w:t>Ofertą równoważną jest sprzęt i oprogramowanie o takich samych lub lepszych parametrach technicznych, jakościowych, funkcjonalnych spełniających minimalne parametry określone przez Zamawiającego w tabelach OPZ.</w:t>
      </w:r>
    </w:p>
    <w:p w:rsidR="00C71D04" w:rsidRPr="00B4582A" w:rsidRDefault="00253B58" w:rsidP="00C71D04">
      <w:pPr>
        <w:spacing w:before="120"/>
        <w:ind w:left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 takim przypadku Wykonawca zobowiązany jest przedstawić wraz z ofertą szczegółową specyfikację, w której w sposób niebudzący wątpliwości Zamawiającego będzie wynikać, iż zaoferowany asortyment jest o takich samych parametrach technicznych, jakościowych, funkcjonalnych w odniesieniu do asortymentu określonego przez Zamawiającego w opisie przedmiotu zamówienia. Zamawiający informuje, iż w razie, gdy w opisie przedmiotu zamówienia znajdują się znaki towarowe, za ofertę równoważną uznaje się ofertę spełniającą parametry indywidualne wskazanego asortymentu o</w:t>
      </w:r>
      <w:r w:rsidR="00C71D04" w:rsidRPr="00B4582A">
        <w:rPr>
          <w:rFonts w:ascii="Arial" w:hAnsi="Arial" w:cs="Arial"/>
        </w:rPr>
        <w:t>kreślone przez jego producenta.</w:t>
      </w:r>
    </w:p>
    <w:p w:rsidR="00253B58" w:rsidRPr="00B4582A" w:rsidRDefault="00253B58" w:rsidP="00C71D04">
      <w:pPr>
        <w:spacing w:before="120"/>
        <w:ind w:left="357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</w:rPr>
        <w:t>Zastosowane w opisie przedmiotu zamówienia nazwy producentów służą tylko doprecyzowaniu opisu a ich użycie ma na celu wyłącznie charakter informacyjny nt. optymalnych dla Zamawiającego parametrów sprzętu jakimi ma kierować się Wykonawca.</w:t>
      </w:r>
    </w:p>
    <w:p w:rsidR="00FF2C5B" w:rsidRPr="00B4582A" w:rsidRDefault="00FF2C5B" w:rsidP="00253B58">
      <w:pPr>
        <w:pStyle w:val="Lista-kontynuacja2"/>
        <w:ind w:left="0"/>
        <w:rPr>
          <w:rFonts w:ascii="Arial" w:hAnsi="Arial" w:cs="Arial"/>
          <w:b/>
        </w:rPr>
      </w:pPr>
    </w:p>
    <w:p w:rsidR="00253B58" w:rsidRPr="00B4582A" w:rsidRDefault="00253B58" w:rsidP="00253B58">
      <w:pPr>
        <w:jc w:val="both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  <w:bCs/>
        </w:rPr>
        <w:lastRenderedPageBreak/>
        <w:t>Uwagi:</w:t>
      </w:r>
    </w:p>
    <w:p w:rsidR="00253B58" w:rsidRPr="00B4582A" w:rsidRDefault="00253B58" w:rsidP="001A052D">
      <w:pPr>
        <w:pStyle w:val="Akapitzlist"/>
        <w:widowControl w:val="0"/>
        <w:numPr>
          <w:ilvl w:val="0"/>
          <w:numId w:val="18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Nie będą brane pod uwagę oferty zawierające urządzenia komputerowe, urządzenia biurowe, akumulatory oraz oprogramowanie o innej architekturze niż wymienione oraz o parametrach niższych (gorszych) niż wymienione w niniejszej SIWZ.</w:t>
      </w:r>
    </w:p>
    <w:p w:rsidR="00253B58" w:rsidRPr="00B4582A" w:rsidRDefault="00253B58" w:rsidP="001A052D">
      <w:pPr>
        <w:pStyle w:val="Akapitzlist"/>
        <w:widowControl w:val="0"/>
        <w:numPr>
          <w:ilvl w:val="0"/>
          <w:numId w:val="18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Wykonawca, który powołuje się na rozwiązania równoważne winien wykazać, że rozwiązania te spełniają wymagania określone przez Zamawiającego, zgodnie z art. 30 ust. 5 ustawy Pzp.</w:t>
      </w:r>
    </w:p>
    <w:p w:rsidR="00253B58" w:rsidRPr="00B4582A" w:rsidRDefault="00253B58" w:rsidP="001A052D">
      <w:pPr>
        <w:pStyle w:val="Akapitzlist"/>
        <w:widowControl w:val="0"/>
        <w:numPr>
          <w:ilvl w:val="0"/>
          <w:numId w:val="18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Wykonawca ponosi odpowiedzialność za dostarczenie komputerów, monitorów, urządzeń wielofunkcyjnych z kompletem oprogramowania, pełną dokumentacją w języku polskim oraz okablowaniem niezbędnym do podłączenia za pomocą wszystkich dostępnych w danym urządzeniu portów i gniazd.</w:t>
      </w:r>
    </w:p>
    <w:p w:rsidR="00253B58" w:rsidRPr="00B4582A" w:rsidRDefault="00253B58" w:rsidP="001A052D">
      <w:pPr>
        <w:pStyle w:val="Akapitzlist"/>
        <w:widowControl w:val="0"/>
        <w:numPr>
          <w:ilvl w:val="0"/>
          <w:numId w:val="18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Wykonawca dostarczy oprogramowanie wraz z przynajmniej 1 pełnym zestawem nośników.</w:t>
      </w:r>
    </w:p>
    <w:p w:rsidR="00253B58" w:rsidRPr="00B4582A" w:rsidRDefault="00253B58" w:rsidP="001A052D">
      <w:pPr>
        <w:pStyle w:val="Akapitzlist"/>
        <w:widowControl w:val="0"/>
        <w:numPr>
          <w:ilvl w:val="0"/>
          <w:numId w:val="18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Całość dostarczanego sprzętu musi być nowa i wcześniej nieużywana – data produkcji sprzętu nie może być starsza niż 1 rok licząc od dnia podpisania umowy.</w:t>
      </w:r>
    </w:p>
    <w:p w:rsidR="00253B58" w:rsidRPr="00B4582A" w:rsidRDefault="00253B58" w:rsidP="001A052D">
      <w:pPr>
        <w:pStyle w:val="Akapitzlist"/>
        <w:widowControl w:val="0"/>
        <w:numPr>
          <w:ilvl w:val="0"/>
          <w:numId w:val="18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Wymienione wyżej przedmioty zamówienia należy dostarczyć do siedziby Zamawiającego zgodnie z harmonogramem uzgodnionym między Zamawiającym a Wykonawcą na koszt i ryzyko Wykonawcy.</w:t>
      </w:r>
    </w:p>
    <w:p w:rsidR="00253B58" w:rsidRPr="00B4582A" w:rsidRDefault="00253B58" w:rsidP="001A052D">
      <w:pPr>
        <w:pStyle w:val="Akapitzlist"/>
        <w:widowControl w:val="0"/>
        <w:numPr>
          <w:ilvl w:val="0"/>
          <w:numId w:val="18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Dostawca akumulatorów zobowiązany jest do utylizacji zużytych akumulatorów w ilości 1 do 1 (jeden akumulator utylizowany na jeden zakupiony) zgodnie z wymaganiami określonymi w dyrektywie 2006/66/WE zgodnie z Ustawą z dnia 24 kwietnia 2009</w:t>
      </w:r>
      <w:r w:rsidR="00454703" w:rsidRPr="00B4582A">
        <w:rPr>
          <w:rFonts w:ascii="Arial" w:hAnsi="Arial" w:cs="Arial"/>
          <w:sz w:val="20"/>
          <w:szCs w:val="20"/>
        </w:rPr>
        <w:t xml:space="preserve"> </w:t>
      </w:r>
      <w:r w:rsidRPr="00B4582A">
        <w:rPr>
          <w:rFonts w:ascii="Arial" w:hAnsi="Arial" w:cs="Arial"/>
          <w:sz w:val="20"/>
          <w:szCs w:val="20"/>
        </w:rPr>
        <w:t>r</w:t>
      </w:r>
      <w:r w:rsidR="00454703" w:rsidRPr="00B4582A">
        <w:rPr>
          <w:rFonts w:ascii="Arial" w:hAnsi="Arial" w:cs="Arial"/>
          <w:sz w:val="20"/>
          <w:szCs w:val="20"/>
        </w:rPr>
        <w:t>oku</w:t>
      </w:r>
      <w:r w:rsidRPr="00B4582A">
        <w:rPr>
          <w:rFonts w:ascii="Arial" w:hAnsi="Arial" w:cs="Arial"/>
          <w:sz w:val="20"/>
          <w:szCs w:val="20"/>
        </w:rPr>
        <w:t xml:space="preserve"> o bateriach i akumulatorach </w:t>
      </w:r>
      <w:hyperlink r:id="rId11" w:history="1">
        <w:r w:rsidRPr="00B4582A">
          <w:rPr>
            <w:rFonts w:ascii="Arial" w:hAnsi="Arial" w:cs="Arial"/>
            <w:sz w:val="20"/>
            <w:szCs w:val="20"/>
          </w:rPr>
          <w:t>(Dz.U. z 2009r. Nr 79, poz. 666)</w:t>
        </w:r>
      </w:hyperlink>
      <w:r w:rsidRPr="00B4582A">
        <w:rPr>
          <w:rFonts w:ascii="Arial" w:hAnsi="Arial" w:cs="Arial"/>
          <w:sz w:val="20"/>
          <w:szCs w:val="20"/>
        </w:rPr>
        <w:t>.</w:t>
      </w:r>
    </w:p>
    <w:p w:rsidR="00C71D04" w:rsidRPr="00B4582A" w:rsidRDefault="00C71D04" w:rsidP="00C71D04">
      <w:pPr>
        <w:pStyle w:val="Lista-kontynuacja2"/>
        <w:ind w:left="0"/>
        <w:rPr>
          <w:rFonts w:ascii="Arial" w:hAnsi="Arial" w:cs="Arial"/>
          <w:b/>
        </w:rPr>
      </w:pPr>
    </w:p>
    <w:p w:rsidR="00C71D04" w:rsidRPr="00B4582A" w:rsidRDefault="00C71D04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C71D04" w:rsidRPr="00B4582A" w:rsidRDefault="00C71D04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2F442E" w:rsidRPr="00B4582A" w:rsidRDefault="002F442E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936BE9" w:rsidRPr="00B4582A" w:rsidRDefault="00936BE9">
      <w:pPr>
        <w:spacing w:after="200" w:line="276" w:lineRule="auto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br w:type="page"/>
      </w:r>
    </w:p>
    <w:p w:rsidR="009D7220" w:rsidRPr="00B4582A" w:rsidRDefault="009D7220" w:rsidP="00CE252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lastRenderedPageBreak/>
        <w:t>Załącznik Nr 1.1 do OPZ</w:t>
      </w:r>
    </w:p>
    <w:p w:rsidR="009D7220" w:rsidRPr="00B4582A" w:rsidRDefault="009D7220" w:rsidP="009D7220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9D7220" w:rsidRPr="00B4582A" w:rsidRDefault="009D7220" w:rsidP="009D7220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9D7220" w:rsidRPr="00B4582A" w:rsidRDefault="009D7220" w:rsidP="009D7220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</w:rPr>
        <w:t>„Dostawa sprzętu komputerowego”</w:t>
      </w:r>
    </w:p>
    <w:p w:rsidR="009D7220" w:rsidRPr="00B4582A" w:rsidRDefault="009D7220" w:rsidP="009D7220">
      <w:pPr>
        <w:jc w:val="center"/>
        <w:rPr>
          <w:rFonts w:ascii="Arial" w:hAnsi="Arial" w:cs="Arial"/>
          <w:b/>
          <w:bCs/>
        </w:rPr>
      </w:pPr>
    </w:p>
    <w:p w:rsidR="009D7220" w:rsidRPr="00B4582A" w:rsidRDefault="009D7220" w:rsidP="009D7220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  <w:bCs/>
        </w:rPr>
        <w:t>PZOZ/DZP/382/</w:t>
      </w:r>
      <w:r w:rsidR="00EC2460" w:rsidRPr="00B4582A">
        <w:rPr>
          <w:rFonts w:ascii="Arial" w:hAnsi="Arial" w:cs="Arial"/>
          <w:b/>
          <w:bCs/>
        </w:rPr>
        <w:t>32</w:t>
      </w:r>
      <w:r w:rsidRPr="00B4582A">
        <w:rPr>
          <w:rFonts w:ascii="Arial" w:hAnsi="Arial" w:cs="Arial"/>
          <w:b/>
          <w:bCs/>
        </w:rPr>
        <w:t>PN/12</w:t>
      </w:r>
    </w:p>
    <w:p w:rsidR="009D7220" w:rsidRPr="00B4582A" w:rsidRDefault="009D7220" w:rsidP="009D7220">
      <w:pPr>
        <w:jc w:val="center"/>
        <w:rPr>
          <w:rFonts w:ascii="Arial" w:hAnsi="Arial" w:cs="Arial"/>
          <w:b/>
          <w:bCs/>
        </w:rPr>
      </w:pPr>
    </w:p>
    <w:p w:rsidR="009D7220" w:rsidRPr="00B4582A" w:rsidRDefault="009D7220" w:rsidP="009D7220">
      <w:pPr>
        <w:jc w:val="both"/>
        <w:rPr>
          <w:rFonts w:ascii="Arial" w:hAnsi="Arial" w:cs="Arial"/>
          <w:i/>
        </w:rPr>
      </w:pPr>
    </w:p>
    <w:p w:rsidR="00ED3AEE" w:rsidRPr="00B4582A" w:rsidRDefault="00ED3AEE" w:rsidP="009D7220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PAKIET NR 1 – SPRZĘT KOMPUTEROWY</w:t>
      </w:r>
    </w:p>
    <w:p w:rsidR="009D7220" w:rsidRPr="00B4582A" w:rsidRDefault="009D7220" w:rsidP="009D7220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 xml:space="preserve">PARAMETRY TECHNICZNO </w:t>
      </w:r>
      <w:r w:rsidR="00CE2523" w:rsidRPr="00B4582A">
        <w:rPr>
          <w:rFonts w:ascii="Arial" w:hAnsi="Arial" w:cs="Arial"/>
          <w:sz w:val="20"/>
        </w:rPr>
        <w:t>–</w:t>
      </w:r>
      <w:r w:rsidRPr="00B4582A">
        <w:rPr>
          <w:rFonts w:ascii="Arial" w:hAnsi="Arial" w:cs="Arial"/>
          <w:sz w:val="20"/>
        </w:rPr>
        <w:t xml:space="preserve"> UŻYTKOWE</w:t>
      </w:r>
    </w:p>
    <w:p w:rsidR="009D7220" w:rsidRPr="00B4582A" w:rsidRDefault="009D7220" w:rsidP="009D7220">
      <w:pPr>
        <w:pStyle w:val="WW-Tekstpodstawowy21"/>
        <w:rPr>
          <w:rFonts w:ascii="Arial" w:hAnsi="Arial" w:cs="Arial"/>
          <w:color w:val="auto"/>
          <w:sz w:val="20"/>
        </w:rPr>
      </w:pPr>
    </w:p>
    <w:p w:rsidR="009D7220" w:rsidRPr="00B4582A" w:rsidRDefault="009D7220" w:rsidP="009D7220">
      <w:pPr>
        <w:pStyle w:val="WW-Tekstpodstawowy21"/>
        <w:rPr>
          <w:rFonts w:ascii="Arial" w:hAnsi="Arial" w:cs="Arial"/>
          <w:color w:val="auto"/>
          <w:sz w:val="20"/>
        </w:rPr>
      </w:pPr>
    </w:p>
    <w:p w:rsidR="009D7220" w:rsidRPr="00B4582A" w:rsidRDefault="009D7220" w:rsidP="009D7220">
      <w:pPr>
        <w:pStyle w:val="Tekstpodstawowy"/>
        <w:rPr>
          <w:rFonts w:ascii="Arial" w:hAnsi="Arial" w:cs="Arial"/>
          <w:i/>
          <w:sz w:val="20"/>
        </w:rPr>
      </w:pPr>
    </w:p>
    <w:p w:rsidR="009D7220" w:rsidRPr="00B4582A" w:rsidRDefault="009D7220" w:rsidP="009D7220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B4582A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9D7220" w:rsidRPr="00B4582A" w:rsidRDefault="009D7220" w:rsidP="009D7220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9D7220" w:rsidRPr="00B4582A" w:rsidRDefault="009D7220" w:rsidP="009D7220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B4582A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9D7220" w:rsidRPr="00B4582A" w:rsidRDefault="009D7220" w:rsidP="009D7220">
      <w:pPr>
        <w:pStyle w:val="WW-Tekstpodstawowy2"/>
        <w:rPr>
          <w:rFonts w:ascii="Arial" w:hAnsi="Arial" w:cs="Arial"/>
          <w:sz w:val="20"/>
        </w:rPr>
      </w:pPr>
    </w:p>
    <w:p w:rsidR="009D7220" w:rsidRPr="00B4582A" w:rsidRDefault="009D7220" w:rsidP="009D7220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  <w:r w:rsidRPr="00B4582A">
        <w:rPr>
          <w:rFonts w:ascii="Arial" w:hAnsi="Arial" w:cs="Arial"/>
          <w:b/>
          <w:bCs/>
        </w:rPr>
        <w:tab/>
      </w:r>
    </w:p>
    <w:p w:rsidR="009D7220" w:rsidRPr="00B4582A" w:rsidRDefault="009D7220" w:rsidP="00707BF4">
      <w:pPr>
        <w:pStyle w:val="Cytatintensywny"/>
        <w:numPr>
          <w:ilvl w:val="3"/>
          <w:numId w:val="3"/>
        </w:numPr>
        <w:pBdr>
          <w:bottom w:val="none" w:sz="0" w:space="0" w:color="auto"/>
        </w:pBdr>
        <w:tabs>
          <w:tab w:val="clear" w:pos="2520"/>
        </w:tabs>
        <w:spacing w:before="0" w:after="0"/>
        <w:ind w:left="357" w:right="0" w:hanging="357"/>
        <w:jc w:val="center"/>
        <w:rPr>
          <w:i w:val="0"/>
          <w:color w:val="auto"/>
          <w:sz w:val="20"/>
          <w:szCs w:val="20"/>
        </w:rPr>
      </w:pPr>
      <w:r w:rsidRPr="00B4582A">
        <w:rPr>
          <w:i w:val="0"/>
          <w:color w:val="auto"/>
          <w:sz w:val="20"/>
          <w:szCs w:val="20"/>
        </w:rPr>
        <w:t>KOMPUTER STACJONARNY</w:t>
      </w:r>
    </w:p>
    <w:p w:rsidR="009D7220" w:rsidRPr="00B4582A" w:rsidRDefault="009D7220" w:rsidP="00707BF4">
      <w:pPr>
        <w:pStyle w:val="Tekstpodstawowy"/>
        <w:rPr>
          <w:rFonts w:ascii="Arial" w:hAnsi="Arial" w:cs="Arial"/>
          <w:sz w:val="20"/>
        </w:rPr>
      </w:pPr>
    </w:p>
    <w:p w:rsidR="009D7220" w:rsidRPr="00B4582A" w:rsidRDefault="009D7220" w:rsidP="00707BF4">
      <w:pPr>
        <w:pStyle w:val="Tekstpodstawowy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Nazwa urządzenia (typ/producent): ......................................................................................</w:t>
      </w:r>
    </w:p>
    <w:p w:rsidR="009D7220" w:rsidRPr="00B4582A" w:rsidRDefault="009D7220" w:rsidP="00707BF4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68"/>
        <w:gridCol w:w="2251"/>
        <w:gridCol w:w="2251"/>
      </w:tblGrid>
      <w:tr w:rsidR="00B4582A" w:rsidRPr="00B4582A" w:rsidTr="0014526B">
        <w:trPr>
          <w:trHeight w:val="586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B106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CB5102" w:rsidRPr="00B4582A" w:rsidRDefault="00CB5102" w:rsidP="00B106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B106B6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ODPOWIEDŻ</w:t>
            </w:r>
            <w:r w:rsidR="00C92A95" w:rsidRPr="00B458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WYMAGANA</w:t>
            </w:r>
          </w:p>
        </w:tc>
        <w:tc>
          <w:tcPr>
            <w:tcW w:w="2251" w:type="dxa"/>
            <w:vAlign w:val="center"/>
          </w:tcPr>
          <w:p w:rsidR="00CB5102" w:rsidRPr="00B4582A" w:rsidRDefault="00B106B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="00C92A95" w:rsidRPr="00B4582A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Typ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Procesor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W teście wydajności : </w:t>
            </w:r>
            <w:r w:rsidRPr="00B4582A">
              <w:rPr>
                <w:rFonts w:ascii="Arial" w:hAnsi="Arial" w:cs="Arial"/>
                <w:i/>
                <w:sz w:val="18"/>
                <w:szCs w:val="18"/>
              </w:rPr>
              <w:t>PassMark Performance Test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 (http://www.passmark.com/products/pt.htm) wynik co najmniej 3500 punktów - CPU Mark High End CPUs - Updated 10th of April 2012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RAM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4GB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Gwarancja dożywotnia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Płyta główna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Obsługa procesorów wspierających wirtualizację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Zintegrowany kontroler SATA II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Porty RAM w standardzie DDR3 – minimum 1333 Mhz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Obsługa do minimum 16GB pamięci operacyjnej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Możliwość zabezpieczenia hasłem dostępu do systemu operacyjnego i dostępu do BIOS komputera – zabezpieczenia te muszą działać niezależnie od siebie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Rozwiązanie sprzętowe zintegrowane w płycie głównej komputera zapewniające możliwość przywrócenia BIOS w przypadku jego uszkodzenia (ataki wirusów itp.) lub nieudanej aktualizacji bez pośrednictwa jakichkolwiek urządzeń zewnętrznych i w sytuacji, gdy obraz na monitorze nie jest wyświetlany i/lub nie ma możliwości wprowadzania znaków za pomocą konsoli tekstowej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Zdalną konfigurację BIOS’u, zdalne uaktualnienie BIOS’u, funkcja wskazania urządzenia uruchamiającego (boot device), funkcja blokowania kontrolera portów USB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lastRenderedPageBreak/>
              <w:t>Zapis i przechowywanie dodatkowych informacji o wersji zainstalowanego oprogramowania i zdalny odczyt tych informacji (wersja, zainstalowane uaktualnienia, sygnatury wirusów, itp.) z wbudowanej pamięci nielotnej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Możliwość włączenia/wyłączenia karty sieciowej w BIOS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Dysk twardy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250 GB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 technologii kompatybilnej z SATA II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Napęd DVD</w:t>
            </w: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582A">
              <w:rPr>
                <w:rFonts w:ascii="Arial" w:hAnsi="Arial" w:cs="Arial"/>
                <w:sz w:val="18"/>
                <w:szCs w:val="18"/>
                <w:lang w:val="en-US"/>
              </w:rPr>
              <w:t>DVD-RW +/- R, DL, SATA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Sprzętowy przycisk wysuwania nośnika optycznego na przedniej ścianie urządzenia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oprogramowanie do odtwarzania i nagrywania płyt DVD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Karta Graficzna</w:t>
            </w: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Zintegrowana, z możliwością dynamicznego przydzielenia pamięci w obrębie pamięci systemowej do min. 256MB. 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582A">
              <w:rPr>
                <w:rFonts w:ascii="Arial" w:hAnsi="Arial" w:cs="Arial"/>
                <w:sz w:val="18"/>
                <w:szCs w:val="18"/>
                <w:lang w:val="en-US"/>
              </w:rPr>
              <w:t xml:space="preserve">W teście wydajności: </w:t>
            </w:r>
            <w:r w:rsidRPr="00B4582A">
              <w:rPr>
                <w:rFonts w:ascii="Arial" w:hAnsi="Arial" w:cs="Arial"/>
                <w:i/>
                <w:sz w:val="18"/>
                <w:szCs w:val="18"/>
                <w:lang w:val="en-US"/>
              </w:rPr>
              <w:t>PassMark Performance Test - G3D Mark High End Videocards - Updated 10th of April 2012</w:t>
            </w:r>
            <w:r w:rsidRPr="00B4582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4582A">
              <w:rPr>
                <w:rFonts w:ascii="Arial" w:hAnsi="Arial" w:cs="Arial"/>
                <w:sz w:val="18"/>
                <w:szCs w:val="18"/>
                <w:lang w:val="en-US"/>
              </w:rPr>
              <w:br/>
              <w:t xml:space="preserve">( </w:t>
            </w:r>
            <w:hyperlink r:id="rId12" w:history="1">
              <w:r w:rsidRPr="00B4582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http://www.passmark.com/products/pt.htm</w:t>
              </w:r>
            </w:hyperlink>
            <w:r w:rsidRPr="00B4582A">
              <w:rPr>
                <w:rFonts w:ascii="Arial" w:hAnsi="Arial" w:cs="Arial"/>
                <w:sz w:val="18"/>
                <w:szCs w:val="18"/>
                <w:lang w:val="en-US"/>
              </w:rPr>
              <w:t xml:space="preserve"> ) wynik co najmniej 350 pkt. 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Powinna wspierać technologię DirectX w wersji 10 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Gwarantować pracę w trybie rozdzielczości 1920x1080p / 50Hz. 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Dołączony do zestawu adapter zapewniający podłączenie monitora przez port DVI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Karta Sieciowa</w:t>
            </w: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Zintegrowana, 10/100/1000 Mbps,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Obsługa protokołu WoL,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Karta Dźwiękowa</w:t>
            </w: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bCs/>
                <w:sz w:val="18"/>
                <w:szCs w:val="18"/>
              </w:rPr>
              <w:t>Z</w:t>
            </w:r>
            <w:r w:rsidRPr="00B4582A">
              <w:rPr>
                <w:rFonts w:ascii="Arial" w:hAnsi="Arial" w:cs="Arial"/>
                <w:sz w:val="18"/>
                <w:szCs w:val="18"/>
              </w:rPr>
              <w:t>integrowana, w standardzie High Definition Audio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C02FA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1x DVI - I (digital + analog),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2x wejście audio, (przód + tył obudowy)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2x wyjście audio line-out, (przód + tył obudowy)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Minimum 7 portów USB, w tym na panelu przednim 2 porty USB - 1 port 2.0 i 1 oznaczony port USB 3.0)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LAN – RJ45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Obudowa</w:t>
            </w: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Obudowa małogabarytowa o sumie wymiarów zewnętrznych nie więcej niż 810mm. (max. wys: 100mm  max. szer: 330mm max. gł: 380 mm)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Jedna zewnętrzna zatoka 5</w:t>
            </w:r>
            <w:r w:rsidRPr="00B4582A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B4582A">
              <w:rPr>
                <w:rFonts w:ascii="Arial" w:hAnsi="Arial" w:cs="Arial"/>
                <w:sz w:val="18"/>
                <w:szCs w:val="18"/>
              </w:rPr>
              <w:t>/</w:t>
            </w:r>
            <w:r w:rsidRPr="00B4582A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B4582A">
              <w:rPr>
                <w:rFonts w:ascii="Arial" w:hAnsi="Arial" w:cs="Arial"/>
                <w:sz w:val="18"/>
                <w:szCs w:val="18"/>
              </w:rPr>
              <w:t>” typu slim dla napędu optycznego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Minimum jedna wewnętrzna zatoka 2</w:t>
            </w:r>
            <w:r w:rsidRPr="00B4582A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B4582A">
              <w:rPr>
                <w:rFonts w:ascii="Arial" w:hAnsi="Arial" w:cs="Arial"/>
                <w:sz w:val="18"/>
                <w:szCs w:val="18"/>
              </w:rPr>
              <w:t>/</w:t>
            </w:r>
            <w:r w:rsidRPr="00B4582A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B4582A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Obudowa powinna fabrycznie umożliwiać montaż min 1 szt dysku 3,5" lub 2 szt. dysków 2,5"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C02FA8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02FA8" w:rsidRPr="00B4582A" w:rsidRDefault="00C02FA8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Obudowa musi zawierać mechanizm zabezpieczając obudowę przed otwarciem przez niepowołane osoby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02FA8" w:rsidRPr="00B4582A" w:rsidRDefault="00C02FA8" w:rsidP="00C02FA8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02FA8" w:rsidRPr="00B4582A" w:rsidRDefault="00C02FA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Zasilacz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Prąd zmienny: 220-230V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Moc maksymalna: 350W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lastRenderedPageBreak/>
              <w:t>2 wolne linie zasilające w standardzie SATA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Klawiatura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Klawiatura USB w układzie QWERTY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Kolor czarny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Powiększony Backspace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Powiększony Enter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Brak przycisków sterowania zasilaniem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Klawiatura numeryczna wyraźnie oddzielona od reszty przycisków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Mysz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Mysz optyczna USB z rolką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Dołączony adapter na PS/2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Rozdzielczość min. 800 dpi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Trzeci przycisk w pokrętle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System operacyjny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Licencja dla Windows 7 Pro 32bit z prawami do instalacji Windows XP Professional w polskiej wersji językowej, 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Windows 7, OEM (preinstalowany na dysku twardym)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System operacyjny powinien być dostarczony na systemowej płycie instalacyjnej lub w wersji Recovery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C02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Głośność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Poziom emitowanego hałasu, mierzony wg normy ISO 7779 i wykazany według normy ISO 9296 przy 90% obciążeniu procesora (CPU 90% Load) nie więcej niż 34dB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Certyfikacja komputera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Komputer musi być wymieniony na stronie Microsoft Windows Hardware Compatibility List na daną platformę systemową, możliwe do potwierdzenia przez producenta o zgodności z DMI 2.0 (Desktop Management Interface ) oraz z  WMI 1.5 ( Windows Management Instrumentation), certyfikaty jakości ISO 9001 i 14001. 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Wymagane jest, aby oferowany model komputera znajdował się na liście produktów certyfikowanych przez U.S. Environemental Protection Agency (EPA) i był uprawniony do oznaczenia logo Energy Star w wersji 5.0 (możliwość sprawdzenia na </w:t>
            </w:r>
            <w:hyperlink r:id="rId13" w:history="1">
              <w:r w:rsidRPr="00B4582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http://www.eu-energystar.org/</w:t>
              </w:r>
            </w:hyperlink>
            <w:r w:rsidRPr="00B4582A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Zgodność z normą CE – PN-EN 41003:2012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Gwarancja i serwis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Gwarancja obejmuje wszystkie części komputera i nie może być krótsza niż 3 lata. Wszystkie czynności serwisowe w zakresie przyznanym gwarancją, powinny być wykonane w siedzibie zamawiającego bez poniesienia przez zamawiającego dodatkowych kosztów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810EFA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Czas reakcji serwisu – do końca następnego dnia roboczego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Firma serwisująca musi posiadać ISO 9001:2000 na świadczenie usług serwisowych oraz posiadać autoryzacje producenta komputera – dokumenty potwierdzające załączyć do oferty.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Serwis urządzeń musi być realizowany przez Producenta lub Autoryzowanego Partnera Serwisowego Producenta – wymagane dołączenie do oferty oświadczenia Producenta potwierdzającego, że serwis będzie realizowany przez Autoryzowanego Partnera Serwisowego Producenta lub bezpośrednio przez Producenta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810EFA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Możliwość weryfikacji czasu obowiązywania i reżimu </w:t>
            </w:r>
            <w:r w:rsidRPr="00B4582A">
              <w:rPr>
                <w:rFonts w:ascii="Arial" w:hAnsi="Arial" w:cs="Arial"/>
                <w:sz w:val="18"/>
                <w:szCs w:val="18"/>
              </w:rPr>
              <w:lastRenderedPageBreak/>
              <w:t>gwarancji bezpośrednio z sieci Internet za pośrednictwem strony www producenta komputera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lastRenderedPageBreak/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Inne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Telefoniczna infolinia/linia techniczna producenta komputera, dostępna w czasie obowiązywania gwarancji na sprzęt i umożliwiająca po podaniu numeru seryjnego urządzenia: weryfikację konfiguracji fabrycznej wraz z wersją fabrycznie dostarczonego oprogramowania (system operacyjny, szczegółowa konfiguracja sprzętowa – CPU, HDD, RAM), czasu obowiązywania i typ udzielonej gwarancji, ,.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Możliwość aktualizacji i pobrania sterowników do oferowanego modelu komputera w najnowszych certyfikowanych wersjach bezpośrednio z sieci Internet za pośrednictwem strony www producenta komputera po podaniu numeru seryjnego komputera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Sprzęt należy dostarczyć do siedziby Zamawiającego, w formie skompletowanej i skonfigurowanej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Do zestawu komputerów musi być dostarczona opisana płyta z wszystkimi sterownikami dla bieżącej konfiguracji sprzętowej.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9A7" w:rsidRPr="00B4582A" w:rsidTr="0014526B">
        <w:trPr>
          <w:trHeight w:val="340"/>
          <w:jc w:val="center"/>
        </w:trPr>
        <w:tc>
          <w:tcPr>
            <w:tcW w:w="5068" w:type="dxa"/>
            <w:shd w:val="clear" w:color="auto" w:fill="auto"/>
          </w:tcPr>
          <w:p w:rsidR="00CB5102" w:rsidRPr="00B4582A" w:rsidRDefault="00CB5102" w:rsidP="009D722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 sprzętu nie może być starsza niż 1 rok licząc od dnia podpisania umowy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7220" w:rsidRPr="00B4582A" w:rsidRDefault="009D7220" w:rsidP="00CE2523">
      <w:pPr>
        <w:rPr>
          <w:rFonts w:ascii="Arial" w:hAnsi="Arial" w:cs="Arial"/>
          <w:sz w:val="18"/>
          <w:szCs w:val="18"/>
        </w:rPr>
      </w:pPr>
    </w:p>
    <w:p w:rsidR="00A610D0" w:rsidRPr="00B4582A" w:rsidRDefault="00A610D0" w:rsidP="00A610D0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*) </w:t>
      </w:r>
    </w:p>
    <w:p w:rsidR="00A610D0" w:rsidRPr="00B4582A" w:rsidRDefault="00A610D0" w:rsidP="00A610D0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TAK</w:t>
      </w:r>
      <w:r w:rsidRPr="00B4582A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;</w:t>
      </w:r>
    </w:p>
    <w:p w:rsidR="00A610D0" w:rsidRPr="00B4582A" w:rsidRDefault="00A610D0" w:rsidP="00A610D0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PODAĆ</w:t>
      </w:r>
      <w:r w:rsidRPr="00B4582A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.</w:t>
      </w:r>
    </w:p>
    <w:p w:rsidR="00A610D0" w:rsidRPr="00B4582A" w:rsidRDefault="00A610D0" w:rsidP="00CE2523">
      <w:pPr>
        <w:jc w:val="both"/>
        <w:rPr>
          <w:rFonts w:ascii="Arial" w:hAnsi="Arial" w:cs="Arial"/>
          <w:iCs/>
        </w:rPr>
      </w:pPr>
    </w:p>
    <w:p w:rsidR="00A610D0" w:rsidRPr="00B4582A" w:rsidRDefault="00A610D0" w:rsidP="00CE2523">
      <w:pPr>
        <w:jc w:val="both"/>
        <w:rPr>
          <w:rFonts w:ascii="Arial" w:hAnsi="Arial" w:cs="Arial"/>
          <w:iCs/>
        </w:rPr>
      </w:pPr>
    </w:p>
    <w:p w:rsidR="00CE2523" w:rsidRPr="00B4582A" w:rsidRDefault="00CE2523" w:rsidP="00CE2523">
      <w:pPr>
        <w:jc w:val="both"/>
        <w:rPr>
          <w:rFonts w:ascii="Arial" w:hAnsi="Arial" w:cs="Arial"/>
          <w:iCs/>
        </w:rPr>
      </w:pPr>
      <w:r w:rsidRPr="00B4582A">
        <w:rPr>
          <w:rFonts w:ascii="Arial" w:hAnsi="Arial" w:cs="Arial"/>
          <w:iCs/>
        </w:rPr>
        <w:t xml:space="preserve">Oświadczam, że oferowany – powyżej wyspecyfikowany – sprzęt jest kompletny i będzie po zainstalowaniu gotowy do pracy, bez żadnych dodatkowych zakupów i inwestycji (poza materiałami </w:t>
      </w:r>
      <w:r w:rsidR="00102405" w:rsidRPr="00B4582A">
        <w:rPr>
          <w:rFonts w:ascii="Arial" w:hAnsi="Arial" w:cs="Arial"/>
          <w:iCs/>
        </w:rPr>
        <w:t>eksploatacyjnymi</w:t>
      </w:r>
      <w:r w:rsidRPr="00B4582A">
        <w:rPr>
          <w:rFonts w:ascii="Arial" w:hAnsi="Arial" w:cs="Arial"/>
          <w:iCs/>
        </w:rPr>
        <w:t>).</w:t>
      </w:r>
    </w:p>
    <w:p w:rsidR="00102405" w:rsidRPr="00B4582A" w:rsidRDefault="00102405" w:rsidP="00CE2523">
      <w:pPr>
        <w:jc w:val="both"/>
        <w:rPr>
          <w:rFonts w:ascii="Arial" w:hAnsi="Arial" w:cs="Arial"/>
          <w:iCs/>
        </w:rPr>
      </w:pPr>
    </w:p>
    <w:p w:rsidR="00A610D0" w:rsidRPr="00B4582A" w:rsidRDefault="00A610D0" w:rsidP="00CE2523">
      <w:pPr>
        <w:jc w:val="both"/>
        <w:rPr>
          <w:rFonts w:ascii="Arial" w:hAnsi="Arial" w:cs="Arial"/>
          <w:iCs/>
        </w:rPr>
      </w:pPr>
    </w:p>
    <w:p w:rsidR="009D7220" w:rsidRPr="00B4582A" w:rsidRDefault="009D7220" w:rsidP="00CE2523">
      <w:pPr>
        <w:jc w:val="both"/>
        <w:rPr>
          <w:rFonts w:ascii="Arial" w:hAnsi="Arial" w:cs="Arial"/>
          <w:iCs/>
        </w:rPr>
      </w:pP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</w:rPr>
        <w:t xml:space="preserve">   </w:t>
      </w:r>
      <w:r w:rsidRPr="00B4582A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  (upoważnionego przedstawiciela Wykonawcy)</w:t>
      </w:r>
    </w:p>
    <w:p w:rsidR="009D7220" w:rsidRPr="00B4582A" w:rsidRDefault="004F7BA6" w:rsidP="004F7BA6">
      <w:pPr>
        <w:jc w:val="right"/>
        <w:rPr>
          <w:rFonts w:ascii="Arial" w:hAnsi="Arial" w:cs="Arial"/>
          <w:i/>
          <w:iCs/>
        </w:rPr>
      </w:pPr>
      <w:r w:rsidRPr="00B4582A">
        <w:rPr>
          <w:rFonts w:ascii="Arial" w:hAnsi="Arial" w:cs="Arial"/>
        </w:rPr>
        <w:br w:type="page"/>
      </w:r>
    </w:p>
    <w:p w:rsidR="009D7220" w:rsidRPr="00B4582A" w:rsidRDefault="00707BF4" w:rsidP="00707BF4">
      <w:pPr>
        <w:pStyle w:val="Cytatintensywny"/>
        <w:numPr>
          <w:ilvl w:val="3"/>
          <w:numId w:val="3"/>
        </w:numPr>
        <w:pBdr>
          <w:bottom w:val="none" w:sz="0" w:space="0" w:color="auto"/>
        </w:pBdr>
        <w:tabs>
          <w:tab w:val="clear" w:pos="2520"/>
        </w:tabs>
        <w:spacing w:before="0" w:after="0"/>
        <w:ind w:left="357" w:right="0" w:hanging="357"/>
        <w:jc w:val="center"/>
        <w:rPr>
          <w:i w:val="0"/>
          <w:color w:val="auto"/>
          <w:sz w:val="20"/>
          <w:szCs w:val="20"/>
        </w:rPr>
      </w:pPr>
      <w:r w:rsidRPr="00B4582A">
        <w:rPr>
          <w:i w:val="0"/>
          <w:color w:val="auto"/>
          <w:sz w:val="20"/>
          <w:szCs w:val="20"/>
        </w:rPr>
        <w:lastRenderedPageBreak/>
        <w:t>KOMPUTER PRZENOŚNY</w:t>
      </w:r>
    </w:p>
    <w:p w:rsidR="00707BF4" w:rsidRPr="00B4582A" w:rsidRDefault="00707BF4" w:rsidP="00707BF4">
      <w:pPr>
        <w:pStyle w:val="Tekstpodstawowy"/>
        <w:rPr>
          <w:rFonts w:ascii="Arial" w:hAnsi="Arial" w:cs="Arial"/>
          <w:sz w:val="20"/>
        </w:rPr>
      </w:pPr>
    </w:p>
    <w:p w:rsidR="009D7220" w:rsidRPr="00B4582A" w:rsidRDefault="009D7220" w:rsidP="00707BF4">
      <w:pPr>
        <w:pStyle w:val="Tekstpodstawowy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Nazwa urządzenia (typ/producent): ......................................................................................</w:t>
      </w:r>
    </w:p>
    <w:p w:rsidR="009D7220" w:rsidRPr="00B4582A" w:rsidRDefault="009D7220" w:rsidP="00707BF4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68"/>
        <w:gridCol w:w="2251"/>
        <w:gridCol w:w="2251"/>
      </w:tblGrid>
      <w:tr w:rsidR="00B4582A" w:rsidRPr="00B4582A" w:rsidTr="0014526B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251" w:type="dxa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B4582A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810EFA" w:rsidP="001452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Typ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</w:t>
            </w:r>
            <w:bookmarkStart w:id="0" w:name="_GoBack"/>
            <w:bookmarkEnd w:id="0"/>
            <w:r w:rsidRPr="00B4582A">
              <w:rPr>
                <w:rFonts w:ascii="Arial" w:hAnsi="Arial" w:cs="Arial"/>
                <w:i/>
                <w:sz w:val="18"/>
                <w:szCs w:val="18"/>
              </w:rPr>
              <w:t>Ć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02FA8" w:rsidP="001452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Procesor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W teście wydajności: </w:t>
            </w:r>
            <w:r w:rsidRPr="00B4582A">
              <w:rPr>
                <w:rFonts w:ascii="Arial" w:hAnsi="Arial" w:cs="Arial"/>
                <w:i/>
                <w:sz w:val="18"/>
                <w:szCs w:val="18"/>
              </w:rPr>
              <w:t>PassMark Performance Test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14" w:history="1">
              <w:r w:rsidRPr="00B4582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http://www.passmark.com/products/pt.htm</w:t>
              </w:r>
            </w:hyperlink>
            <w:r w:rsidRPr="00B4582A">
              <w:rPr>
                <w:rFonts w:ascii="Arial" w:hAnsi="Arial" w:cs="Arial"/>
                <w:sz w:val="18"/>
                <w:szCs w:val="18"/>
              </w:rPr>
              <w:t xml:space="preserve"> ) wynik co najmniej 3000 punktów – CPU Mark High End CPUs – Updated 10th of April 2012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810EFA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Ekran</w:t>
            </w:r>
          </w:p>
        </w:tc>
      </w:tr>
      <w:tr w:rsidR="00B4582A" w:rsidRPr="00B4582A" w:rsidTr="003644BA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3644BA" w:rsidRPr="00B4582A" w:rsidRDefault="003644BA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Przekątna ekranu: minimalnie 11” - maksymalnie 13”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3644BA" w:rsidRPr="00B4582A" w:rsidRDefault="003644BA" w:rsidP="003644BA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3644BA" w:rsidRPr="00B4582A" w:rsidRDefault="003644BA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3644BA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3644BA" w:rsidRPr="00B4582A" w:rsidRDefault="003644BA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Podświetlenie w technologii LED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3644BA" w:rsidRPr="00B4582A" w:rsidRDefault="003644BA" w:rsidP="003644BA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3644BA" w:rsidRPr="00B4582A" w:rsidRDefault="003644BA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3644BA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3644BA" w:rsidRPr="00B4582A" w:rsidRDefault="003644BA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Rozdzielczość : 1280 x 720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3644BA" w:rsidRPr="00B4582A" w:rsidRDefault="003644BA" w:rsidP="003644BA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3644BA" w:rsidRPr="00B4582A" w:rsidRDefault="003644BA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3644BA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3644BA" w:rsidRPr="00B4582A" w:rsidRDefault="003644BA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Format ekranu: 16/9 lub 16/10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3644BA" w:rsidRPr="00B4582A" w:rsidRDefault="003644BA" w:rsidP="003644BA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3644BA" w:rsidRPr="00B4582A" w:rsidRDefault="003644BA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RAM</w:t>
            </w:r>
          </w:p>
        </w:tc>
      </w:tr>
      <w:tr w:rsidR="00B4582A" w:rsidRPr="00B4582A" w:rsidTr="003644BA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3644BA" w:rsidRPr="00B4582A" w:rsidRDefault="003644BA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4GB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3644BA" w:rsidRPr="00B4582A" w:rsidRDefault="003644BA" w:rsidP="003644BA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3644BA" w:rsidRPr="00B4582A" w:rsidRDefault="003644BA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3644BA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3644BA" w:rsidRPr="00B4582A" w:rsidRDefault="003644BA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Gwarancja dożywotnia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3644BA" w:rsidRPr="00B4582A" w:rsidRDefault="003644BA" w:rsidP="003644BA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3644BA" w:rsidRPr="00B4582A" w:rsidRDefault="003644BA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Płyta główna</w:t>
            </w:r>
          </w:p>
        </w:tc>
      </w:tr>
      <w:tr w:rsidR="00B4582A" w:rsidRPr="00B4582A" w:rsidTr="003644BA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3644BA" w:rsidRPr="00B4582A" w:rsidRDefault="003644BA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Możliwość zabezpieczenia hasłem dostępu do systemu operacyjnego i dostępu do BIOS komputera – zabezpieczenia te muszą działać niezależnie od siebie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3644BA" w:rsidRPr="00B4582A" w:rsidRDefault="003644BA" w:rsidP="003644BA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3644BA" w:rsidRPr="00B4582A" w:rsidRDefault="003644BA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3644BA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3644BA" w:rsidRPr="00B4582A" w:rsidRDefault="003644BA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Obsługa do 16GB pamięci operacyjnej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3644BA" w:rsidRPr="00B4582A" w:rsidRDefault="003644BA" w:rsidP="003644BA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3644BA" w:rsidRPr="00B4582A" w:rsidRDefault="003644BA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3644BA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3644BA" w:rsidRPr="00B4582A" w:rsidRDefault="003644BA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Możliwość włączenia/wyłączenia karty sieciowej w BIOS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3644BA" w:rsidRPr="00B4582A" w:rsidRDefault="003644BA" w:rsidP="003644BA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3644BA" w:rsidRPr="00B4582A" w:rsidRDefault="003644BA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Dysk twardy</w:t>
            </w:r>
          </w:p>
        </w:tc>
      </w:tr>
      <w:tr w:rsidR="00B4582A" w:rsidRPr="00B4582A" w:rsidTr="003644BA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3644BA" w:rsidRPr="00B4582A" w:rsidRDefault="003644BA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250 GB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3644BA" w:rsidRPr="00B4582A" w:rsidRDefault="003644BA" w:rsidP="003644BA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3644BA" w:rsidRPr="00B4582A" w:rsidRDefault="003644BA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3644BA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3644BA" w:rsidRPr="00B4582A" w:rsidRDefault="003644BA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 technologii kompatybilnej z SATA II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3644BA" w:rsidRPr="00B4582A" w:rsidRDefault="003644BA" w:rsidP="003644BA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3644BA" w:rsidRPr="00B4582A" w:rsidRDefault="003644BA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Napęd DVD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DVD-RW +/- R, DL, zewnętrzny zasilany z portów USB z zachowaniem wszystkich warunków gwarancji jak dla komputera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oprogramowanie do odtwarzania i nagrywania płyt DVD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Karta Graficzna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Zintegrowana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582A">
              <w:rPr>
                <w:rFonts w:ascii="Arial" w:hAnsi="Arial" w:cs="Arial"/>
                <w:sz w:val="18"/>
                <w:szCs w:val="18"/>
                <w:lang w:val="en-US"/>
              </w:rPr>
              <w:t xml:space="preserve">W teście wydajności: </w:t>
            </w:r>
            <w:r w:rsidRPr="00B4582A">
              <w:rPr>
                <w:rFonts w:ascii="Arial" w:hAnsi="Arial" w:cs="Arial"/>
                <w:i/>
                <w:sz w:val="18"/>
                <w:szCs w:val="18"/>
                <w:lang w:val="en-US"/>
              </w:rPr>
              <w:t>PassMark Performance Test - G3D Mark High End Videocards</w:t>
            </w:r>
            <w:r w:rsidRPr="00B4582A"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Pr="00B4582A">
              <w:rPr>
                <w:rFonts w:ascii="Arial" w:hAnsi="Arial" w:cs="Arial"/>
                <w:i/>
                <w:sz w:val="18"/>
                <w:szCs w:val="18"/>
                <w:lang w:val="en-US"/>
              </w:rPr>
              <w:t>Updated 10th of April 2012</w:t>
            </w:r>
            <w:r w:rsidRPr="00B4582A">
              <w:rPr>
                <w:rFonts w:ascii="Arial" w:hAnsi="Arial" w:cs="Arial"/>
                <w:sz w:val="18"/>
                <w:szCs w:val="18"/>
                <w:lang w:val="en-US"/>
              </w:rPr>
              <w:t xml:space="preserve">  (http://www.passmark.com/products/pt.htm) wynik co najmniej 350 pkt. 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Wsparcie dla technologii Direct X 10 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Komunikacja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Lan/Wan 10/100/1000 Mb/s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582A">
              <w:rPr>
                <w:rFonts w:ascii="Arial" w:hAnsi="Arial" w:cs="Arial"/>
                <w:sz w:val="18"/>
                <w:szCs w:val="18"/>
                <w:lang w:val="en-US"/>
              </w:rPr>
              <w:t>WiFi IEEE 802.11 b/g/n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4582A">
              <w:rPr>
                <w:rFonts w:ascii="Arial" w:hAnsi="Arial" w:cs="Arial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Karta Dźwiękowa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bCs/>
                <w:sz w:val="18"/>
                <w:szCs w:val="18"/>
              </w:rPr>
              <w:t>Z</w:t>
            </w:r>
            <w:r w:rsidRPr="00B4582A">
              <w:rPr>
                <w:rFonts w:ascii="Arial" w:hAnsi="Arial" w:cs="Arial"/>
                <w:sz w:val="18"/>
                <w:szCs w:val="18"/>
              </w:rPr>
              <w:t>integrowana, w standardzie High Definition Audio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1x DVI - I (digital + analog)  - dopuszczalny D-Sub (DE-15F)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1x HDMI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1x wejście audio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582A">
              <w:rPr>
                <w:rFonts w:ascii="Arial" w:hAnsi="Arial" w:cs="Arial"/>
                <w:sz w:val="18"/>
                <w:szCs w:val="18"/>
                <w:lang w:val="en-US"/>
              </w:rPr>
              <w:t>1x wyjście audio line-out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3x USB (w tym 2 porty USB 3.0)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1x WAN/LAN – RJ45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Klawiatura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Zintegrowana klawiatura w układzie QWERTY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Zasilanie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Akumulator litowo-jonowy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lastRenderedPageBreak/>
              <w:t>Czas pracy na baterii: minimum 4 godziny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Zasilacz zasilany prądem zmiennym 220-230V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Dodatkowe wyposażenie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Głośnik: tak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Kamera: tak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Mikrofon: tak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Bezprzewodowa mysz optyczna o rozdzielczości min 800 dpi oraz pokrętłem i trzecim przycisku w pokrętle.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Torba z trwałego i trudno brudzącego się materiału, umożliwiająca umieszczenia w niej dodatkowego segregatora (formatu A4) ze służbową dokumentacją użytkownika, oraz niezbędny osprzęt  (zasilacz, przewody, mysz)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Opisana płyta z wszystkimi sterownikami dla bieżącej konfiguracji sprzętowej.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Waga kompletnego urządzenia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Nie więcej niż 2500 gram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System operacyjny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Licencja dla Windows 7 Pro 32bit. wersja polska z prawami do instalacji Windows XP Professional w polskiej wersji językowej, 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Windows 7, OEM (preinstalowany na dysku twardym)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System operacyjny powinien być dostarczony na systemowej płycie instalacyjnej lub w wersji Recovery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Certyfikacja komputera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Komputer musi być wymieniony na stronie Microsoft Windows Hardware Compatibility List na daną platformę systemową, możliwe do potwierdzenia przez producenta o zgodności z DMI 2.0 (Desktop Management Interface ) oraz z  WMI 1.5 ( Windows Management Instrumentation), certyfikaty jakości ISO 9001 i 14001. 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Wymagane jest, aby oferowany model komputera znajdował się na liście produktów certyfikowanych przez U.S. Environemental Protection Agency (EPA) i był uprawniony do oznaczenia logo Energy Star w wersji 5.0 (możliwość sprawdzenia na </w:t>
            </w:r>
            <w:hyperlink r:id="rId15" w:history="1">
              <w:r w:rsidRPr="00B4582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http://www.eu-energystar.org/</w:t>
              </w:r>
            </w:hyperlink>
            <w:r w:rsidRPr="00B4582A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Zgodność z normą CE - PN-EN 41003:2012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Gwarancja i serwis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Gwarancja obejmuje wszystkie części komputera i nie może być krótsza niż 3 lata. Wszystkie czynności serwisowe w zakresie przyznanym gwarancją, powinny być wykonane w siedzibie zamawiającego bez poniesienia przez zamawiającego dodatkowych kosztów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AF2845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Firma serwisująca musi posiadać ISO 9001:2000 na świadczenie usług serwisowych oraz posiadać autoryzacje producenta komputera – dokumenty potwierdzające załączyć do oferty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Serwis urządzeń musi być realizowany przez Producenta lub Autoryzowanego Partnera Serwisowego Producenta – wymagane dołączenie do oferty oświadczenia Producenta potwierdzającego, że serwis będzie realizowany przez Autoryzowanego Partnera Serwisowego Producenta lub bezpośrednio przez Producenta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810EFA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 Dane Serwisanta: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CB5102" w:rsidRPr="00B4582A" w:rsidRDefault="00CB5102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Możliwość weryfikacji czasu obowiązywania i reżimu gwarancji bezpośrednio z sieci Internet za pośrednictwem strony www producenta komputera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B5102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Telefoniczna infolinia/linia techniczna producenta komputera, dostępna w czasie obowiązywania gwarancji na sprzęt i umożliwiająca po podaniu numeru seryjnego urządzenia: weryfikację konfiguracji fabrycznej wraz z wersją fabrycznie dostarczonego oprogramowania (system operacyjny, szczegółowa konfiguracja sprzętowa - CPU, HDD, RAM), czasu obowiązywania i typ udzielonej gwarancji, ,.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Możliwość aktualizacji i pobrania sterowników do </w:t>
            </w:r>
            <w:r w:rsidRPr="00B4582A">
              <w:rPr>
                <w:rFonts w:ascii="Arial" w:hAnsi="Arial" w:cs="Arial"/>
                <w:sz w:val="18"/>
                <w:szCs w:val="18"/>
              </w:rPr>
              <w:lastRenderedPageBreak/>
              <w:t>oferowanego modelu komputera w najnowszych certyfikowanych wersjach bezpośrednio z sieci Internet za pośrednictwem strony www producenta komputera po podaniu numeru seryjnego komputera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lastRenderedPageBreak/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lastRenderedPageBreak/>
              <w:t>Sprzęt należy dostarczyć do siedziby Zamawiającego, w formie skompletowanej i skonfigurowanej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 sprzętu nie może być starsza niż 1 rok licząc od dnia podpisania umowy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744" w:rsidRPr="00B4582A" w:rsidTr="007A6744">
        <w:trPr>
          <w:trHeight w:val="227"/>
          <w:jc w:val="center"/>
        </w:trPr>
        <w:tc>
          <w:tcPr>
            <w:tcW w:w="506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Lokalizacja dla rynku: Polska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07BF4" w:rsidRPr="00B4582A" w:rsidRDefault="00707BF4" w:rsidP="00707BF4">
      <w:pPr>
        <w:pStyle w:val="Tekstpodstawowy"/>
        <w:rPr>
          <w:rFonts w:ascii="Arial" w:hAnsi="Arial" w:cs="Arial"/>
          <w:sz w:val="20"/>
        </w:rPr>
      </w:pPr>
    </w:p>
    <w:p w:rsidR="00A610D0" w:rsidRPr="00B4582A" w:rsidRDefault="00A610D0" w:rsidP="00A610D0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*) </w:t>
      </w:r>
    </w:p>
    <w:p w:rsidR="00A610D0" w:rsidRPr="00B4582A" w:rsidRDefault="00A610D0" w:rsidP="00A610D0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TAK</w:t>
      </w:r>
      <w:r w:rsidRPr="00B4582A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;</w:t>
      </w:r>
    </w:p>
    <w:p w:rsidR="00A610D0" w:rsidRPr="00B4582A" w:rsidRDefault="00A610D0" w:rsidP="00A610D0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PODAĆ</w:t>
      </w:r>
      <w:r w:rsidRPr="00B4582A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.</w:t>
      </w:r>
    </w:p>
    <w:p w:rsidR="00A610D0" w:rsidRPr="00B4582A" w:rsidRDefault="00A610D0" w:rsidP="00707BF4">
      <w:pPr>
        <w:pStyle w:val="Tekstpodstawowy"/>
        <w:rPr>
          <w:rFonts w:ascii="Arial" w:hAnsi="Arial" w:cs="Arial"/>
          <w:sz w:val="20"/>
        </w:rPr>
      </w:pPr>
    </w:p>
    <w:p w:rsidR="00A610D0" w:rsidRPr="00B4582A" w:rsidRDefault="00A610D0" w:rsidP="00707BF4">
      <w:pPr>
        <w:pStyle w:val="Tekstpodstawowy"/>
        <w:rPr>
          <w:rFonts w:ascii="Arial" w:hAnsi="Arial" w:cs="Arial"/>
          <w:sz w:val="20"/>
        </w:rPr>
      </w:pPr>
    </w:p>
    <w:p w:rsidR="00102405" w:rsidRPr="00B4582A" w:rsidRDefault="00102405" w:rsidP="00102405">
      <w:pPr>
        <w:jc w:val="both"/>
        <w:rPr>
          <w:rFonts w:ascii="Arial" w:hAnsi="Arial" w:cs="Arial"/>
          <w:iCs/>
        </w:rPr>
      </w:pPr>
      <w:r w:rsidRPr="00B4582A">
        <w:rPr>
          <w:rFonts w:ascii="Arial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102405" w:rsidRPr="00B4582A" w:rsidRDefault="00102405" w:rsidP="00707BF4">
      <w:pPr>
        <w:pStyle w:val="Tekstpodstawowy"/>
        <w:rPr>
          <w:rFonts w:ascii="Arial" w:hAnsi="Arial" w:cs="Arial"/>
          <w:sz w:val="20"/>
        </w:rPr>
      </w:pP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</w:rPr>
        <w:t xml:space="preserve">   </w:t>
      </w:r>
      <w:r w:rsidRPr="00B4582A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  (upoważnionego przedstawiciela Wykonawcy)</w:t>
      </w: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4526B" w:rsidRPr="00B4582A" w:rsidRDefault="0014526B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4526B" w:rsidRPr="00B4582A" w:rsidRDefault="0014526B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0A7086" w:rsidRPr="00B4582A" w:rsidRDefault="000A7086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0A7086" w:rsidRPr="00B4582A" w:rsidRDefault="000A7086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4F7BA6" w:rsidRPr="00B4582A" w:rsidRDefault="00707BF4" w:rsidP="00707BF4">
      <w:pPr>
        <w:pStyle w:val="Cytatintensywny"/>
        <w:numPr>
          <w:ilvl w:val="3"/>
          <w:numId w:val="3"/>
        </w:numPr>
        <w:pBdr>
          <w:bottom w:val="none" w:sz="0" w:space="0" w:color="auto"/>
        </w:pBdr>
        <w:tabs>
          <w:tab w:val="clear" w:pos="2520"/>
        </w:tabs>
        <w:spacing w:before="0" w:after="0"/>
        <w:ind w:left="357" w:right="0" w:hanging="357"/>
        <w:jc w:val="center"/>
        <w:rPr>
          <w:i w:val="0"/>
          <w:color w:val="auto"/>
          <w:sz w:val="20"/>
          <w:szCs w:val="20"/>
        </w:rPr>
      </w:pPr>
      <w:r w:rsidRPr="00B4582A">
        <w:rPr>
          <w:i w:val="0"/>
          <w:color w:val="auto"/>
          <w:sz w:val="20"/>
          <w:szCs w:val="20"/>
        </w:rPr>
        <w:lastRenderedPageBreak/>
        <w:t>MONITOR</w:t>
      </w:r>
    </w:p>
    <w:p w:rsidR="00707BF4" w:rsidRPr="00B4582A" w:rsidRDefault="00707BF4" w:rsidP="00707BF4">
      <w:pPr>
        <w:pStyle w:val="Tekstpodstawowy"/>
        <w:rPr>
          <w:rFonts w:ascii="Arial" w:hAnsi="Arial" w:cs="Arial"/>
          <w:sz w:val="20"/>
        </w:rPr>
      </w:pPr>
    </w:p>
    <w:p w:rsidR="004F7BA6" w:rsidRPr="00B4582A" w:rsidRDefault="004F7BA6" w:rsidP="00707BF4">
      <w:pPr>
        <w:pStyle w:val="Tekstpodstawowy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Nazwa urządzenia (typ/producent): ......................................................................................</w:t>
      </w:r>
    </w:p>
    <w:p w:rsidR="004F7BA6" w:rsidRPr="00B4582A" w:rsidRDefault="004F7BA6" w:rsidP="00707BF4">
      <w:pPr>
        <w:rPr>
          <w:lang w:eastAsia="ar-S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7"/>
        <w:gridCol w:w="2501"/>
        <w:gridCol w:w="2502"/>
      </w:tblGrid>
      <w:tr w:rsidR="00B4582A" w:rsidRPr="00B4582A" w:rsidTr="0014526B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502" w:type="dxa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B4582A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CB5102" w:rsidRPr="00B4582A" w:rsidRDefault="00CB5102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CB5102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CB5102" w:rsidRPr="00B4582A" w:rsidRDefault="00CB5102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Typ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CB5102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CB5102" w:rsidRPr="00B4582A" w:rsidRDefault="00CB5102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CB5102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CB5102" w:rsidRPr="00B4582A" w:rsidRDefault="00CB5102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CB5102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Ekran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CB5102" w:rsidRPr="00B4582A" w:rsidRDefault="00CB5102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Minimalnie 21” - maksymalnie 23”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CB5102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Podświetlenie w technologii LED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Rozdzielczość : 1600 x 900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810EFA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Format ekranu: 16/9 lub 16/10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Powierzchnia ekranu: matowa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Kontrast: min. 1000:1.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Jasność: min. 250 cd/m².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Wielkość plamki: max 0,28 mm.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Czas reakcji plamki: max 5,00 ms.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Kąt widzenia pion: min. 160°.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Kąt widzenia poziom: min. 160°.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Ilość wyświetlanych kolorów: min. 16,2 mln.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Ergonomia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Regulacja wysokości monitora: min 8 cm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Regulacja kąta pochylenia monitora w pionie: 20° do tyłu i 5° do przodu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Regulacja kąta obrotu monitora w poziomie min 120°  (po 60° w obu kierunkach)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1x DVI - I (digital + analog)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D-Sub (DE-15F)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Zasilanie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Prąd zmienny: 220-230V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Nie dopuszcza się zastosowania zasilacza zewnętrznego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Normy i certyfikaty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zgodność z normą ISO 9241-307 lub ISO 13406-2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zgodność z normą CE - PN-EN 41003:2012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zgodność z normą TCO 5.1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Wymagane jest, aby oferowany model monitora znajdował się na liście produktów certyfikowanych przez U.S. Environemental Protection Agency (EPA) i był uprawniony do oznaczenia logo Energy Star w wersji 5.0 (możliwość sprawdzenia na </w:t>
            </w:r>
            <w:hyperlink r:id="rId16" w:history="1">
              <w:r w:rsidRPr="00B4582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http://www.eu-energystar.org/</w:t>
              </w:r>
            </w:hyperlink>
            <w:r w:rsidRPr="00B4582A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Gwarancja i serwis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CB5102" w:rsidRPr="00B4582A" w:rsidRDefault="00CB5102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Gwarancja producenta minimum 36 miesięcy w opcji „door to door”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CB5102" w:rsidRPr="00B4582A" w:rsidRDefault="00AF2845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Zgłoszenia awarii będą przyjmowane telefonicznie oraz mailem w dni robocze od Pn – Pt w godz. 8.00 – 18.00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Firma serwisująca posiada ISO 9001:2000 na świadczenie usług serwisowych zaoferowanego monitora – dokumenty potwierdzające załączyć do oferty.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CB5102" w:rsidRPr="00B4582A" w:rsidRDefault="00CB5102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Serwis urządzeń będzie realizowany przez Producenta lub Autoryzowanego Partnera Serwisowego Producenta zaoferowanego monitora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CB5102" w:rsidRPr="00B4582A" w:rsidRDefault="00AF2845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5102" w:rsidRPr="00B4582A">
              <w:rPr>
                <w:rFonts w:ascii="Arial" w:hAnsi="Arial" w:cs="Arial"/>
                <w:sz w:val="18"/>
                <w:szCs w:val="18"/>
              </w:rPr>
              <w:t>Dane Serwisanta:</w:t>
            </w:r>
          </w:p>
        </w:tc>
        <w:tc>
          <w:tcPr>
            <w:tcW w:w="2502" w:type="dxa"/>
            <w:vAlign w:val="center"/>
          </w:tcPr>
          <w:p w:rsidR="00CB5102" w:rsidRPr="00B4582A" w:rsidRDefault="00CB5102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Kolor obudowy: czarny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Data produkcji sprzętu nie może być starsza niż 1 rok </w:t>
            </w:r>
            <w:r w:rsidRPr="00B4582A">
              <w:rPr>
                <w:rFonts w:ascii="Arial" w:hAnsi="Arial" w:cs="Arial"/>
                <w:sz w:val="18"/>
                <w:szCs w:val="18"/>
              </w:rPr>
              <w:lastRenderedPageBreak/>
              <w:t>licząc od dnia podpisania umowy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lastRenderedPageBreak/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lastRenderedPageBreak/>
              <w:t>Lokalizacja dla rynku: Polska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744" w:rsidRPr="00B4582A" w:rsidTr="007A6744">
        <w:trPr>
          <w:trHeight w:val="227"/>
          <w:jc w:val="center"/>
        </w:trPr>
        <w:tc>
          <w:tcPr>
            <w:tcW w:w="4567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Sprzęt będzie dostarczony do siedziby Zamawiającego z kompletem dokumentacji oraz kompletem akcesoriów.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2405" w:rsidRPr="00B4582A" w:rsidRDefault="00102405" w:rsidP="00102405">
      <w:pPr>
        <w:jc w:val="both"/>
        <w:rPr>
          <w:rFonts w:ascii="Arial" w:hAnsi="Arial" w:cs="Arial"/>
          <w:iCs/>
        </w:rPr>
      </w:pPr>
    </w:p>
    <w:p w:rsidR="00A610D0" w:rsidRPr="00B4582A" w:rsidRDefault="00A610D0" w:rsidP="00A610D0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*) </w:t>
      </w:r>
    </w:p>
    <w:p w:rsidR="00A610D0" w:rsidRPr="00B4582A" w:rsidRDefault="00A610D0" w:rsidP="00A610D0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TAK</w:t>
      </w:r>
      <w:r w:rsidRPr="00B4582A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;</w:t>
      </w:r>
    </w:p>
    <w:p w:rsidR="00A610D0" w:rsidRPr="00B4582A" w:rsidRDefault="00A610D0" w:rsidP="00A610D0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PODAĆ</w:t>
      </w:r>
      <w:r w:rsidRPr="00B4582A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.</w:t>
      </w:r>
    </w:p>
    <w:p w:rsidR="00A610D0" w:rsidRPr="00B4582A" w:rsidRDefault="00A610D0" w:rsidP="00102405">
      <w:pPr>
        <w:jc w:val="both"/>
        <w:rPr>
          <w:rFonts w:ascii="Arial" w:hAnsi="Arial" w:cs="Arial"/>
          <w:iCs/>
        </w:rPr>
      </w:pPr>
    </w:p>
    <w:p w:rsidR="00A610D0" w:rsidRPr="00B4582A" w:rsidRDefault="00A610D0" w:rsidP="00102405">
      <w:pPr>
        <w:jc w:val="both"/>
        <w:rPr>
          <w:rFonts w:ascii="Arial" w:hAnsi="Arial" w:cs="Arial"/>
          <w:iCs/>
        </w:rPr>
      </w:pPr>
    </w:p>
    <w:p w:rsidR="00102405" w:rsidRPr="00B4582A" w:rsidRDefault="00102405" w:rsidP="00102405">
      <w:pPr>
        <w:jc w:val="both"/>
        <w:rPr>
          <w:rFonts w:ascii="Arial" w:hAnsi="Arial" w:cs="Arial"/>
          <w:iCs/>
        </w:rPr>
      </w:pPr>
      <w:r w:rsidRPr="00B4582A">
        <w:rPr>
          <w:rFonts w:ascii="Arial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9D7220" w:rsidRPr="00B4582A" w:rsidRDefault="009D7220" w:rsidP="009D722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</w:rPr>
        <w:t xml:space="preserve">   </w:t>
      </w:r>
      <w:r w:rsidRPr="00B4582A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  (upoważnionego przedstawiciela Wykonawcy)</w:t>
      </w: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0A7086" w:rsidRPr="00B4582A" w:rsidRDefault="000A7086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0A7086" w:rsidRPr="00B4582A" w:rsidRDefault="000A7086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0A7086" w:rsidRPr="00B4582A" w:rsidRDefault="000A7086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102405" w:rsidRPr="00B4582A" w:rsidRDefault="00102405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</w:p>
    <w:p w:rsidR="009D7220" w:rsidRPr="00B4582A" w:rsidRDefault="00707BF4" w:rsidP="009D7220">
      <w:pPr>
        <w:pStyle w:val="Cytatintensywny"/>
        <w:numPr>
          <w:ilvl w:val="3"/>
          <w:numId w:val="3"/>
        </w:numPr>
        <w:pBdr>
          <w:bottom w:val="none" w:sz="0" w:space="0" w:color="auto"/>
        </w:pBdr>
        <w:tabs>
          <w:tab w:val="clear" w:pos="2520"/>
        </w:tabs>
        <w:spacing w:before="0" w:after="0"/>
        <w:ind w:left="357" w:right="0" w:hanging="357"/>
        <w:jc w:val="center"/>
        <w:rPr>
          <w:i w:val="0"/>
          <w:color w:val="auto"/>
          <w:sz w:val="20"/>
          <w:szCs w:val="20"/>
        </w:rPr>
      </w:pPr>
      <w:r w:rsidRPr="00B4582A">
        <w:rPr>
          <w:i w:val="0"/>
          <w:color w:val="auto"/>
          <w:sz w:val="20"/>
          <w:szCs w:val="20"/>
        </w:rPr>
        <w:lastRenderedPageBreak/>
        <w:t>URZĄDZENIE WIELOFUNKCYJNE MONO (KOPIARKA- DRUKARKA - SKANER)</w:t>
      </w:r>
    </w:p>
    <w:p w:rsidR="00707BF4" w:rsidRPr="00B4582A" w:rsidRDefault="00707BF4" w:rsidP="004F7BA6">
      <w:pPr>
        <w:pStyle w:val="Tekstpodstawowy"/>
        <w:rPr>
          <w:rFonts w:ascii="Arial" w:hAnsi="Arial" w:cs="Arial"/>
          <w:sz w:val="20"/>
        </w:rPr>
      </w:pPr>
    </w:p>
    <w:p w:rsidR="004F7BA6" w:rsidRPr="00B4582A" w:rsidRDefault="004F7BA6" w:rsidP="004F7BA6">
      <w:pPr>
        <w:pStyle w:val="Tekstpodstawowy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Nazwa urządzenia (typ/producent): ......................................................................................</w:t>
      </w:r>
    </w:p>
    <w:p w:rsidR="009D7220" w:rsidRPr="00B4582A" w:rsidRDefault="009D7220" w:rsidP="009D722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19"/>
        <w:gridCol w:w="2475"/>
        <w:gridCol w:w="2476"/>
      </w:tblGrid>
      <w:tr w:rsidR="00B4582A" w:rsidRPr="00B4582A" w:rsidTr="0014526B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476" w:type="dxa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B4582A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476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Typ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476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476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476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Technologia druku: laserowa monochromatyczna.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Drukowanie dwustronne (Duplex):  automatycznie.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Funkcje urządzenia: drukowanie mono, kopiowanie mono, skanowanie w kolorze.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Szybkość druku A4: min. 25 str./min.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Rozdzielczość drukowania: min. 600x600 dpi.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Rozdzielczość skanowania: min. 1200x1200 dpi (interpolowana do 4 800 dpi).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Szybkość kopiowania: min. 25 str./min.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Czas wydruku 1-szej strony: max. 9 sekund.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Pamięć zainstalowana: min. 128 MB.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Obsługiwane języki drukowania: PCL 6.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582A">
              <w:rPr>
                <w:rFonts w:ascii="Arial" w:hAnsi="Arial" w:cs="Arial"/>
                <w:sz w:val="18"/>
                <w:szCs w:val="18"/>
                <w:lang w:val="en-US"/>
              </w:rPr>
              <w:t>Format obsługiwanego papieru: A4, A5, B5, A6 (tray 1 only), Legal13, Legal13.5, Legal14, Letter, Executive.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Pojemność podajnika (zainstalowana): min. 250 arkuszy + 50 arkuszy w podajniku  uniwersalnym.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Pojemność odbiornika: min. 150 arkuszy.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Pojemność podajnika automatycznego dla kopiowania, skanowania, faksowania: min. 50 arkuszy.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Maksymalna wydajność miesięcznie: min.20 000 stron.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Obsługa tonerów o wydajności min. 2 500 stron wydruków  (5% pokrycie na stronie A4).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Wszystkie opisy przycisków na drukarce w języku polskim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Menu drukarki w języku polskim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4582A">
              <w:rPr>
                <w:rFonts w:ascii="Arial" w:hAnsi="Arial" w:cs="Arial"/>
                <w:sz w:val="18"/>
                <w:szCs w:val="18"/>
                <w:lang w:val="de-DE"/>
              </w:rPr>
              <w:t>Fast Ethernet 10/100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B4582A">
              <w:rPr>
                <w:rFonts w:ascii="Arial" w:hAnsi="Arial" w:cs="Arial"/>
                <w:sz w:val="18"/>
                <w:szCs w:val="18"/>
                <w:lang w:val="de-DE"/>
              </w:rPr>
              <w:t>USB 2.0.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Zasilanie</w:t>
            </w: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Prąd zmienny 220-230V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Nie dopuszcza się zastosowania zasilacza zewnętrznego.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Normy i certyfikaty</w:t>
            </w: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Zgodność z normą CE - PN-EN 41003:2012.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Wymagane jest, aby oferowany model urządzenia znajdował się na liście produktów certyfikowanych przez U.S. Environemental Protection Agency (EPA) i był uprawniony do oznaczenia logo Energy Star w wersji 5.0 (możliwość sprawdzenia na </w:t>
            </w:r>
            <w:hyperlink r:id="rId17" w:history="1">
              <w:r w:rsidRPr="00B4582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http://www.eu-</w:t>
              </w:r>
              <w:r w:rsidRPr="00B4582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lastRenderedPageBreak/>
                <w:t>energystar.org/</w:t>
              </w:r>
            </w:hyperlink>
            <w:r w:rsidRPr="00B4582A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lastRenderedPageBreak/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Gwarancja i serwis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Gwarancja producenta minimum </w:t>
            </w:r>
            <w:r w:rsidR="00045163" w:rsidRPr="00B458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582A">
              <w:rPr>
                <w:rFonts w:ascii="Arial" w:hAnsi="Arial" w:cs="Arial"/>
                <w:sz w:val="18"/>
                <w:szCs w:val="18"/>
              </w:rPr>
              <w:t>24 miesiące w opcji „door to door”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476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Firma serwisująca posiada ISO 9001:2000 na świadczenie usług serwisowych zaoferowanego monitora – dokumenty potwierdzające załączyć do oferty.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Serwis urządzeń będzie realizowany przez Producenta lub Autoryzowanego Partnera Serwisowego Pr</w:t>
            </w:r>
            <w:r w:rsidR="00810EFA" w:rsidRPr="00B4582A">
              <w:rPr>
                <w:rFonts w:ascii="Arial" w:hAnsi="Arial" w:cs="Arial"/>
                <w:sz w:val="18"/>
                <w:szCs w:val="18"/>
              </w:rPr>
              <w:t>oducenta zaoferowanego urządzenia.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1116" w:rsidRPr="00B4582A">
              <w:rPr>
                <w:rFonts w:ascii="Arial" w:hAnsi="Arial" w:cs="Arial"/>
                <w:sz w:val="18"/>
                <w:szCs w:val="18"/>
              </w:rPr>
              <w:t>Dane Serwisanta:</w:t>
            </w:r>
          </w:p>
        </w:tc>
        <w:tc>
          <w:tcPr>
            <w:tcW w:w="2476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Sprzęt nowy i nieużywany.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 sprzętu nie może być starsza niż 1 rok licząc od dnia podpisania umowy.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Lokalizacja dla rynku: Polska.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Sprzęt będzie dostarczony do siedziby Zamawiającego z kompletem dokumentacji oraz kompletem akcesoriów.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Wyposażenie</w:t>
            </w: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Toner startowy wydajność min. 1 500 wydruków.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744" w:rsidRPr="00B4582A" w:rsidTr="007A6744">
        <w:trPr>
          <w:trHeight w:val="340"/>
          <w:jc w:val="center"/>
        </w:trPr>
        <w:tc>
          <w:tcPr>
            <w:tcW w:w="461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Komplet kabli do zainstalowanych interface-ów  (przewód sieciowy w standardzie RJ45, USB A-B) o długości minimum 3m.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7220" w:rsidRPr="00B4582A" w:rsidRDefault="009D7220" w:rsidP="009D7220">
      <w:pPr>
        <w:jc w:val="both"/>
        <w:rPr>
          <w:rFonts w:ascii="Arial" w:hAnsi="Arial" w:cs="Arial"/>
        </w:rPr>
      </w:pPr>
    </w:p>
    <w:p w:rsidR="00A610D0" w:rsidRPr="00B4582A" w:rsidRDefault="00A610D0" w:rsidP="00A610D0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*) </w:t>
      </w:r>
    </w:p>
    <w:p w:rsidR="00A610D0" w:rsidRPr="00B4582A" w:rsidRDefault="00A610D0" w:rsidP="00A610D0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TAK</w:t>
      </w:r>
      <w:r w:rsidRPr="00B4582A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;</w:t>
      </w:r>
    </w:p>
    <w:p w:rsidR="00A610D0" w:rsidRPr="00B4582A" w:rsidRDefault="00A610D0" w:rsidP="00A610D0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PODAĆ</w:t>
      </w:r>
      <w:r w:rsidRPr="00B4582A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.</w:t>
      </w:r>
    </w:p>
    <w:p w:rsidR="009D7220" w:rsidRPr="00B4582A" w:rsidRDefault="009D7220" w:rsidP="009D7220">
      <w:pPr>
        <w:jc w:val="both"/>
        <w:rPr>
          <w:rFonts w:ascii="Arial" w:hAnsi="Arial" w:cs="Arial"/>
        </w:rPr>
      </w:pPr>
    </w:p>
    <w:p w:rsidR="00A610D0" w:rsidRPr="00B4582A" w:rsidRDefault="00A610D0" w:rsidP="009D7220">
      <w:pPr>
        <w:jc w:val="both"/>
        <w:rPr>
          <w:rFonts w:ascii="Arial" w:hAnsi="Arial" w:cs="Arial"/>
        </w:rPr>
      </w:pPr>
    </w:p>
    <w:p w:rsidR="00102405" w:rsidRPr="00B4582A" w:rsidRDefault="00102405" w:rsidP="00102405">
      <w:pPr>
        <w:jc w:val="both"/>
        <w:rPr>
          <w:rFonts w:ascii="Arial" w:hAnsi="Arial" w:cs="Arial"/>
          <w:iCs/>
        </w:rPr>
      </w:pPr>
      <w:r w:rsidRPr="00B4582A">
        <w:rPr>
          <w:rFonts w:ascii="Arial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9D7220" w:rsidRPr="00B4582A" w:rsidRDefault="009D7220" w:rsidP="009D7220">
      <w:pPr>
        <w:jc w:val="both"/>
        <w:rPr>
          <w:rFonts w:ascii="Arial" w:hAnsi="Arial" w:cs="Arial"/>
        </w:rPr>
      </w:pPr>
    </w:p>
    <w:p w:rsidR="009D7220" w:rsidRPr="00B4582A" w:rsidRDefault="009D7220" w:rsidP="009D7220">
      <w:pPr>
        <w:tabs>
          <w:tab w:val="left" w:pos="3559"/>
        </w:tabs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ab/>
      </w:r>
    </w:p>
    <w:p w:rsidR="009D7220" w:rsidRPr="00B4582A" w:rsidRDefault="009D7220" w:rsidP="009D7220">
      <w:pPr>
        <w:jc w:val="both"/>
        <w:rPr>
          <w:rFonts w:ascii="Arial" w:hAnsi="Arial" w:cs="Arial"/>
        </w:rPr>
      </w:pP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</w:rPr>
        <w:t xml:space="preserve">   </w:t>
      </w:r>
      <w:r w:rsidRPr="00B4582A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  (upoważnionego przedstawiciela Wykonawcy)</w:t>
      </w:r>
    </w:p>
    <w:p w:rsidR="009D7220" w:rsidRPr="00B4582A" w:rsidRDefault="009D7220" w:rsidP="009D7220">
      <w:pPr>
        <w:jc w:val="right"/>
        <w:rPr>
          <w:rFonts w:ascii="Arial" w:hAnsi="Arial" w:cs="Arial"/>
          <w:i/>
          <w:iCs/>
        </w:rPr>
      </w:pPr>
      <w:r w:rsidRPr="00B4582A">
        <w:rPr>
          <w:rFonts w:ascii="Arial" w:hAnsi="Arial" w:cs="Arial"/>
          <w:i/>
          <w:iCs/>
        </w:rPr>
        <w:br w:type="page"/>
      </w:r>
    </w:p>
    <w:p w:rsidR="009D7220" w:rsidRPr="00B4582A" w:rsidRDefault="00707BF4" w:rsidP="00707BF4">
      <w:pPr>
        <w:pStyle w:val="Cytatintensywny"/>
        <w:numPr>
          <w:ilvl w:val="3"/>
          <w:numId w:val="3"/>
        </w:numPr>
        <w:pBdr>
          <w:bottom w:val="none" w:sz="0" w:space="0" w:color="auto"/>
        </w:pBdr>
        <w:tabs>
          <w:tab w:val="clear" w:pos="2520"/>
        </w:tabs>
        <w:spacing w:before="0" w:after="0"/>
        <w:ind w:left="357" w:right="0" w:hanging="357"/>
        <w:jc w:val="center"/>
        <w:rPr>
          <w:i w:val="0"/>
          <w:color w:val="auto"/>
          <w:sz w:val="20"/>
          <w:szCs w:val="20"/>
        </w:rPr>
      </w:pPr>
      <w:r w:rsidRPr="00B4582A">
        <w:rPr>
          <w:i w:val="0"/>
          <w:color w:val="auto"/>
          <w:sz w:val="20"/>
          <w:szCs w:val="20"/>
        </w:rPr>
        <w:lastRenderedPageBreak/>
        <w:t>URZĄDZENIE WIELOFUNKCYJNE KOLOR (KOPIARKA- DRUKARKA - SKANER)</w:t>
      </w:r>
    </w:p>
    <w:p w:rsidR="00707BF4" w:rsidRPr="00B4582A" w:rsidRDefault="00707BF4" w:rsidP="00707BF4">
      <w:pPr>
        <w:pStyle w:val="Tekstpodstawowy"/>
        <w:rPr>
          <w:rFonts w:ascii="Arial" w:hAnsi="Arial" w:cs="Arial"/>
          <w:sz w:val="20"/>
        </w:rPr>
      </w:pPr>
    </w:p>
    <w:p w:rsidR="004F7BA6" w:rsidRPr="00B4582A" w:rsidRDefault="004F7BA6" w:rsidP="00707BF4">
      <w:pPr>
        <w:pStyle w:val="Tekstpodstawowy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Nazwa urządzenia (typ/producent): ......................................................................................</w:t>
      </w:r>
    </w:p>
    <w:p w:rsidR="004F7BA6" w:rsidRPr="00B4582A" w:rsidRDefault="004F7BA6" w:rsidP="00707BF4">
      <w:pPr>
        <w:rPr>
          <w:lang w:eastAsia="ar-S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48"/>
        <w:gridCol w:w="2461"/>
        <w:gridCol w:w="2461"/>
      </w:tblGrid>
      <w:tr w:rsidR="00B4582A" w:rsidRPr="00B4582A" w:rsidTr="0014526B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461" w:type="dxa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B4582A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46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Typ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46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46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46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Technologia druku: laserowa kolorowa.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Drukowanie dwustronne (Duplex):  automatycznie.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Funkcje urządzenia: drukowanie w kolorze, kopiowanie w kolorze, skanowanie w kolorze.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Szybkość druku mono A4: minimum 24 str./min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Szybkość druku kolor A4: minimum 14 str./min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Rozdzielczość drukowania: min. 1200x600 dpi.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Rozdzielczość skanowania: min. 2400x2400 dpi (interpolowana do 4 800 dpi).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Szybkość kopiowania w kolorze: minimum 14 str./min.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Czas wydruku 1-szej strony: max. 20 sekund.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Pamięć zainstalowana: min. 256 MB.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Obsługiwane języki drukowania: PCL 6.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582A">
              <w:rPr>
                <w:rFonts w:ascii="Arial" w:hAnsi="Arial" w:cs="Arial"/>
                <w:sz w:val="18"/>
                <w:szCs w:val="18"/>
                <w:lang w:val="en-US"/>
              </w:rPr>
              <w:t>Format obsługiwanego papieru: A4, A5, B5, A6 (tray 1 only), Legal13, Legal13.5, Legal14, Letter, Executive.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Pojemność podajnika (zainstalowana): min. 250 arkuszy + 50 arkuszy w podajniku  uniwersalnym.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Pojemność odbiornika: min. 150 arkuszy.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Pojemność podajnika automatycznego dla kopiowania, skanowania: min. 50 arkuszy.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Maksymalna wydajność miesięcznie: minimum 8 000 stron.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Obsługa tonerów czarnych o wydajności min. 3 000 stron i kolorowych o wydajności min. 2 000 stron wydruków  (5% pokrycie na stronie A4).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Możliwość wydruku monochromatycznego przy wyczerpaniu tonera kolorowego.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Wszystkie opisy przycisków na drukarce w języku polskim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Menu drukarki w języku polskim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C81116" w:rsidRPr="00B4582A" w:rsidRDefault="00C81116" w:rsidP="00CE2523">
            <w:pPr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4582A">
              <w:rPr>
                <w:rFonts w:ascii="Arial" w:hAnsi="Arial" w:cs="Arial"/>
                <w:sz w:val="18"/>
                <w:szCs w:val="18"/>
                <w:lang w:val="de-DE"/>
              </w:rPr>
              <w:t>Fast Ethernet 10/100.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C81116" w:rsidRPr="00B4582A" w:rsidRDefault="00C81116" w:rsidP="00CE252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B4582A">
              <w:rPr>
                <w:rFonts w:ascii="Arial" w:hAnsi="Arial" w:cs="Arial"/>
                <w:sz w:val="18"/>
                <w:szCs w:val="18"/>
                <w:lang w:val="de-DE"/>
              </w:rPr>
              <w:t>USB 2.0.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Zasilanie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Prąd zmienny 220-230V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Nie dopuszcza się zastosowania zasilacza zewnętrznego.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Normy i certyfikaty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Zgodność z normą CE - PN-EN 41003:2012.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lastRenderedPageBreak/>
              <w:t xml:space="preserve">Wymagane jest, aby oferowany model urządzenia znajdował się na liście produktów certyfikowanych przez U.S. Environemental Protection Agency (EPA) i był uprawniony do oznaczenia logo Energy Star w wersji 5.0 (możliwość sprawdzenia na </w:t>
            </w:r>
            <w:hyperlink r:id="rId18" w:history="1">
              <w:r w:rsidRPr="00B4582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http://www.eu-energystar.org/</w:t>
              </w:r>
            </w:hyperlink>
            <w:r w:rsidRPr="00B4582A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Gwarancja i serwis</w:t>
            </w: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Gwarancja producenta minimum 24 miesiące w opcji „door to door”.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46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Firma serwisująca posiada ISO 9001:2000 na świadczenie usług serwisowych zaoferowanego monitora – dokumenty potwierdzające załączyć do oferty.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Serwis urządzeń będzie realizowany przez Producenta lub Autoryzowanego Partnera Serwisowego P</w:t>
            </w:r>
            <w:r w:rsidR="00810EFA" w:rsidRPr="00B4582A">
              <w:rPr>
                <w:rFonts w:ascii="Arial" w:hAnsi="Arial" w:cs="Arial"/>
                <w:sz w:val="18"/>
                <w:szCs w:val="18"/>
              </w:rPr>
              <w:t>roducenta zaoferowanego urządzenia</w:t>
            </w:r>
            <w:r w:rsidRPr="00B458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1116" w:rsidRPr="00B4582A">
              <w:rPr>
                <w:rFonts w:ascii="Arial" w:hAnsi="Arial" w:cs="Arial"/>
                <w:sz w:val="18"/>
                <w:szCs w:val="18"/>
              </w:rPr>
              <w:t>Dane Serwisanta:</w:t>
            </w:r>
          </w:p>
        </w:tc>
        <w:tc>
          <w:tcPr>
            <w:tcW w:w="246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Sprzęt nowy i nieużywany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 sprzętu nie może być starsza niż 1 rok licząc od dnia podpisania umowy.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Lokalizacja dla rynku: Polska.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Sprzęt będzie dostarczony do siedziby Zamawiającego z kompletem dokumentacji oraz kompletem akcesoriów.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Wymagana jest możliwość ustawienia w parametrach drukowania  możliwości drukowania w czerni przy pustych tonerach kolorowych (tylko z tonera czarnego).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Wyposażenie</w:t>
            </w:r>
          </w:p>
        </w:tc>
      </w:tr>
      <w:tr w:rsidR="00B4582A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Komplet tonerów startowych o wydajność min. 1 000 wydruków.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744" w:rsidRPr="00B4582A" w:rsidTr="007A6744">
        <w:trPr>
          <w:trHeight w:val="340"/>
          <w:jc w:val="center"/>
        </w:trPr>
        <w:tc>
          <w:tcPr>
            <w:tcW w:w="4648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Komplet kabli do zainstalowanych interface-ów  (przewód sieciowy w standardzie RJ45, USB A-B) o długości minimum 3m.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7220" w:rsidRPr="00B4582A" w:rsidRDefault="009D7220" w:rsidP="009D7220">
      <w:pPr>
        <w:jc w:val="both"/>
        <w:rPr>
          <w:rFonts w:ascii="Arial" w:hAnsi="Arial" w:cs="Arial"/>
        </w:rPr>
      </w:pPr>
    </w:p>
    <w:p w:rsidR="00A610D0" w:rsidRPr="00B4582A" w:rsidRDefault="00A610D0" w:rsidP="00A610D0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*) </w:t>
      </w:r>
    </w:p>
    <w:p w:rsidR="00A610D0" w:rsidRPr="00B4582A" w:rsidRDefault="00A610D0" w:rsidP="00A610D0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TAK</w:t>
      </w:r>
      <w:r w:rsidRPr="00B4582A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;</w:t>
      </w:r>
    </w:p>
    <w:p w:rsidR="00A610D0" w:rsidRPr="00B4582A" w:rsidRDefault="00A610D0" w:rsidP="00A610D0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PODAĆ</w:t>
      </w:r>
      <w:r w:rsidRPr="00B4582A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.</w:t>
      </w:r>
    </w:p>
    <w:p w:rsidR="00A610D0" w:rsidRPr="00B4582A" w:rsidRDefault="00A610D0" w:rsidP="009D7220">
      <w:pPr>
        <w:jc w:val="both"/>
        <w:rPr>
          <w:rFonts w:ascii="Arial" w:hAnsi="Arial" w:cs="Arial"/>
        </w:rPr>
      </w:pPr>
    </w:p>
    <w:p w:rsidR="00A610D0" w:rsidRPr="00B4582A" w:rsidRDefault="00A610D0" w:rsidP="009D7220">
      <w:pPr>
        <w:jc w:val="both"/>
        <w:rPr>
          <w:rFonts w:ascii="Arial" w:hAnsi="Arial" w:cs="Arial"/>
        </w:rPr>
      </w:pPr>
    </w:p>
    <w:p w:rsidR="00102405" w:rsidRPr="00B4582A" w:rsidRDefault="00102405" w:rsidP="00102405">
      <w:pPr>
        <w:jc w:val="both"/>
        <w:rPr>
          <w:rFonts w:ascii="Arial" w:hAnsi="Arial" w:cs="Arial"/>
          <w:iCs/>
        </w:rPr>
      </w:pPr>
      <w:r w:rsidRPr="00B4582A">
        <w:rPr>
          <w:rFonts w:ascii="Arial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9D7220" w:rsidRPr="00B4582A" w:rsidRDefault="009D7220" w:rsidP="009D7220">
      <w:pPr>
        <w:jc w:val="both"/>
        <w:rPr>
          <w:rFonts w:ascii="Arial" w:hAnsi="Arial" w:cs="Arial"/>
        </w:rPr>
      </w:pPr>
    </w:p>
    <w:p w:rsidR="00102405" w:rsidRPr="00B4582A" w:rsidRDefault="00102405" w:rsidP="009D7220">
      <w:pPr>
        <w:jc w:val="both"/>
        <w:rPr>
          <w:rFonts w:ascii="Arial" w:hAnsi="Arial" w:cs="Arial"/>
        </w:rPr>
      </w:pPr>
    </w:p>
    <w:p w:rsidR="009D7220" w:rsidRPr="00B4582A" w:rsidRDefault="009D7220" w:rsidP="009D7220">
      <w:pPr>
        <w:jc w:val="both"/>
        <w:rPr>
          <w:rFonts w:ascii="Arial" w:hAnsi="Arial" w:cs="Arial"/>
        </w:rPr>
      </w:pP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</w:rPr>
        <w:t xml:space="preserve">   </w:t>
      </w:r>
      <w:r w:rsidRPr="00B4582A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  (upoważnionego przedstawiciela Wykonawcy)</w:t>
      </w:r>
    </w:p>
    <w:p w:rsidR="009D7220" w:rsidRPr="00B4582A" w:rsidRDefault="009D7220" w:rsidP="009D7220">
      <w:pPr>
        <w:jc w:val="right"/>
        <w:rPr>
          <w:rFonts w:ascii="Arial" w:hAnsi="Arial" w:cs="Arial"/>
          <w:i/>
          <w:iCs/>
        </w:rPr>
      </w:pPr>
      <w:r w:rsidRPr="00B4582A">
        <w:rPr>
          <w:rFonts w:ascii="Arial" w:hAnsi="Arial" w:cs="Arial"/>
        </w:rPr>
        <w:br w:type="page"/>
      </w:r>
    </w:p>
    <w:p w:rsidR="009D7220" w:rsidRPr="00B4582A" w:rsidRDefault="00707BF4" w:rsidP="00707BF4">
      <w:pPr>
        <w:pStyle w:val="Cytatintensywny"/>
        <w:numPr>
          <w:ilvl w:val="3"/>
          <w:numId w:val="3"/>
        </w:numPr>
        <w:pBdr>
          <w:bottom w:val="none" w:sz="0" w:space="0" w:color="auto"/>
        </w:pBdr>
        <w:tabs>
          <w:tab w:val="clear" w:pos="2520"/>
        </w:tabs>
        <w:spacing w:before="0" w:after="0"/>
        <w:ind w:left="357" w:right="0" w:hanging="357"/>
        <w:jc w:val="center"/>
        <w:rPr>
          <w:i w:val="0"/>
          <w:color w:val="auto"/>
          <w:sz w:val="20"/>
          <w:szCs w:val="20"/>
        </w:rPr>
      </w:pPr>
      <w:r w:rsidRPr="00B4582A">
        <w:rPr>
          <w:i w:val="0"/>
          <w:color w:val="auto"/>
          <w:sz w:val="20"/>
          <w:szCs w:val="20"/>
        </w:rPr>
        <w:lastRenderedPageBreak/>
        <w:t>ZASILACZ UPS</w:t>
      </w:r>
    </w:p>
    <w:p w:rsidR="00707BF4" w:rsidRPr="00B4582A" w:rsidRDefault="00707BF4" w:rsidP="00707BF4">
      <w:pPr>
        <w:pStyle w:val="Tekstpodstawowy"/>
        <w:rPr>
          <w:rFonts w:ascii="Arial" w:hAnsi="Arial" w:cs="Arial"/>
          <w:sz w:val="20"/>
        </w:rPr>
      </w:pPr>
    </w:p>
    <w:p w:rsidR="004F7BA6" w:rsidRPr="00B4582A" w:rsidRDefault="004F7BA6" w:rsidP="00707BF4">
      <w:pPr>
        <w:pStyle w:val="Tekstpodstawowy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Nazwa urządzenia (typ/producent): ......................................................................................</w:t>
      </w:r>
    </w:p>
    <w:p w:rsidR="004F7BA6" w:rsidRPr="00B4582A" w:rsidRDefault="004F7BA6" w:rsidP="00707BF4">
      <w:pPr>
        <w:rPr>
          <w:lang w:eastAsia="ar-SA"/>
        </w:rPr>
      </w:pP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79"/>
        <w:gridCol w:w="2759"/>
        <w:gridCol w:w="2760"/>
      </w:tblGrid>
      <w:tr w:rsidR="00B4582A" w:rsidRPr="00B4582A" w:rsidTr="0014526B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760" w:type="dxa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B4582A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60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Typ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60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60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60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Typ obudowy: Tower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Moc pozorna: minimum 1200 VA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1E7D30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Moc rzeczywista: minimum 750 Wat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1E7D30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Architektura UPSa: line-interactive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Liczba i rodzaj gniazdek z utrzymaniem zasilania: 6 x IEC320 C13 (10A)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Liczba, typ gniazd wyj. z ochroną antyprzepięciową:  6 x IEC320 C13 (10A)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Minimalny czas podtrzymania dla obciążenia 100%: minimum 6 min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Minimalny czas podtrzymania przy obciążeniu 50%: minimum 13 min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Zakres napięcia wejściowego w trybie podstawowym: 190-250 V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Zimny start (nie wymagane)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1E7D30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PODAC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Wymagany Układ automatycznej regulacji napięcia (AVR)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Sinus podczas pracy na baterii (nie wymagane)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Porty komunikacji: minimum 1 port USB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Port zabezpieczający linie danych: RJ11 - linia modemowa / faxowa, DSL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Sygnalizacja: Wyświetlacz LCD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Alarmy dźwiękowe: wyczerpanie baterii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Normy i certyfikaty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Zgodność z normą CE - PN-EN 41003:2012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Zgodność z normą EN 62040-1-1:2003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Gwarancja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Gwarancja producenta minimum 24 miesiące w opcji „door to door”.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60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Zasilanie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Prąd zmienny 220-230V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Sprzęt nowy i nieużywany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 sprzętu nie może być starsza niż 1 rok licząc od dnia podpisania umowy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Lokalizacja dla rynku: Polska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Sprzęt będzie dostarczony do siedziby Zamawiającego z kompletem dokumentacji oraz kompletem akcesoriów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Wyposażenie dodatkowe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Oprogramowanie do monitorowania i zarządzania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Kabel zasilający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610D0" w:rsidRPr="00B4582A" w:rsidRDefault="00A610D0" w:rsidP="00A610D0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*) </w:t>
      </w:r>
    </w:p>
    <w:p w:rsidR="00A610D0" w:rsidRPr="00B4582A" w:rsidRDefault="00A610D0" w:rsidP="00A610D0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TAK</w:t>
      </w:r>
      <w:r w:rsidRPr="00B4582A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;</w:t>
      </w:r>
    </w:p>
    <w:p w:rsidR="00A610D0" w:rsidRPr="00B4582A" w:rsidRDefault="00A610D0" w:rsidP="00A610D0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PODAĆ</w:t>
      </w:r>
      <w:r w:rsidRPr="00B4582A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.</w:t>
      </w:r>
    </w:p>
    <w:p w:rsidR="00102405" w:rsidRPr="00B4582A" w:rsidRDefault="00102405" w:rsidP="00102405">
      <w:pPr>
        <w:jc w:val="both"/>
        <w:rPr>
          <w:rFonts w:ascii="Arial" w:hAnsi="Arial" w:cs="Arial"/>
          <w:iCs/>
        </w:rPr>
      </w:pPr>
      <w:r w:rsidRPr="00B4582A">
        <w:rPr>
          <w:rFonts w:ascii="Arial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707BF4" w:rsidRPr="00B4582A" w:rsidRDefault="00707BF4" w:rsidP="009D7220">
      <w:pPr>
        <w:rPr>
          <w:rFonts w:ascii="Arial" w:hAnsi="Arial" w:cs="Arial"/>
        </w:rPr>
      </w:pP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</w:rPr>
        <w:t xml:space="preserve">   </w:t>
      </w:r>
      <w:r w:rsidRPr="00B4582A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  (upoważnionego przedstawiciela Wykonawcy)</w:t>
      </w:r>
    </w:p>
    <w:p w:rsidR="009D7220" w:rsidRPr="00B4582A" w:rsidRDefault="00707BF4" w:rsidP="009D7220">
      <w:pPr>
        <w:pStyle w:val="Cytatintensywny"/>
        <w:numPr>
          <w:ilvl w:val="3"/>
          <w:numId w:val="3"/>
        </w:numPr>
        <w:pBdr>
          <w:bottom w:val="none" w:sz="0" w:space="0" w:color="auto"/>
        </w:pBdr>
        <w:tabs>
          <w:tab w:val="clear" w:pos="2520"/>
        </w:tabs>
        <w:spacing w:before="0" w:after="0"/>
        <w:ind w:left="357" w:right="0" w:hanging="357"/>
        <w:jc w:val="center"/>
        <w:rPr>
          <w:i w:val="0"/>
          <w:color w:val="auto"/>
          <w:sz w:val="20"/>
          <w:szCs w:val="20"/>
        </w:rPr>
      </w:pPr>
      <w:r w:rsidRPr="00B4582A">
        <w:rPr>
          <w:i w:val="0"/>
          <w:color w:val="auto"/>
          <w:sz w:val="20"/>
          <w:szCs w:val="20"/>
        </w:rPr>
        <w:lastRenderedPageBreak/>
        <w:t>AKUMULATOR NR 1 DO ZASILACZA UPS</w:t>
      </w:r>
    </w:p>
    <w:p w:rsidR="00707BF4" w:rsidRPr="00B4582A" w:rsidRDefault="00707BF4" w:rsidP="004F7BA6">
      <w:pPr>
        <w:pStyle w:val="Tekstpodstawowy"/>
        <w:rPr>
          <w:rFonts w:ascii="Arial" w:hAnsi="Arial" w:cs="Arial"/>
          <w:sz w:val="20"/>
        </w:rPr>
      </w:pPr>
    </w:p>
    <w:p w:rsidR="004F7BA6" w:rsidRPr="00B4582A" w:rsidRDefault="004F7BA6" w:rsidP="004F7BA6">
      <w:pPr>
        <w:pStyle w:val="Tekstpodstawowy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Nazwa urządzenia (typ/producent): ......................................................................................</w:t>
      </w:r>
    </w:p>
    <w:p w:rsidR="004F7BA6" w:rsidRPr="00B4582A" w:rsidRDefault="004F7BA6" w:rsidP="004F7BA6">
      <w:pPr>
        <w:rPr>
          <w:lang w:eastAsia="ar-SA"/>
        </w:rPr>
      </w:pP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56"/>
        <w:gridCol w:w="2771"/>
        <w:gridCol w:w="2771"/>
      </w:tblGrid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771" w:type="dxa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B4582A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Typ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Typ akumulatora: ołowiowy - żelowy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Napięcie: 12V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Pojemność: 12Ah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1E7D30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Wymiary: wys. 100mm (liczona ze stykami), gł. 150mm, szer. 100mm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Normy i certyfikaty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Zgodność z normą EN 50342.1 2006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Gwarancja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Gwarancja producenta minimum 24 miesiące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sz w:val="18"/>
                <w:szCs w:val="18"/>
              </w:rPr>
              <w:t>Utylizacja zużytych akumulatorów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Dostawca akumulatorów zobowiązany jest do utylizacji zużytych akumulatorów w ilości 1 do 1 zgodnie z wymaganiami określonymi w dyrektywie 2006/66/WE zgodnie z Ustawą z dnia 24 kwietnia 2009r. o bateriach i akumulatorach </w:t>
            </w:r>
            <w:hyperlink r:id="rId19" w:history="1">
              <w:r w:rsidRPr="00B4582A">
                <w:rPr>
                  <w:rFonts w:ascii="Arial" w:hAnsi="Arial" w:cs="Arial"/>
                  <w:sz w:val="18"/>
                  <w:szCs w:val="18"/>
                </w:rPr>
                <w:t>(Dz.U. z 2009r. Nr 79, poz. 666)</w:t>
              </w:r>
            </w:hyperlink>
            <w:r w:rsidRPr="00B458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sz w:val="18"/>
                <w:szCs w:val="18"/>
              </w:rPr>
              <w:t>Inne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 akumulatora nie może być starsza niż 1 rok licząc od dnia podpisania umowy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Lokalizacja dla rynku: Polska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Sprzęt będzie dostarczony do siedziby Zamawiającego z kompletem dokumentacji oraz kompletem akcesoriów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7220" w:rsidRPr="00B4582A" w:rsidRDefault="009D7220" w:rsidP="009D7220">
      <w:pPr>
        <w:rPr>
          <w:rFonts w:ascii="Arial" w:hAnsi="Arial" w:cs="Arial"/>
          <w:b/>
        </w:rPr>
      </w:pPr>
    </w:p>
    <w:p w:rsidR="00A610D0" w:rsidRPr="00B4582A" w:rsidRDefault="00A610D0" w:rsidP="00A610D0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*) </w:t>
      </w:r>
    </w:p>
    <w:p w:rsidR="00A610D0" w:rsidRPr="00B4582A" w:rsidRDefault="00A610D0" w:rsidP="00A610D0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TAK</w:t>
      </w:r>
      <w:r w:rsidRPr="00B4582A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;</w:t>
      </w:r>
    </w:p>
    <w:p w:rsidR="00A610D0" w:rsidRPr="00B4582A" w:rsidRDefault="00A610D0" w:rsidP="00A610D0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PODAĆ</w:t>
      </w:r>
      <w:r w:rsidRPr="00B4582A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.</w:t>
      </w:r>
    </w:p>
    <w:p w:rsidR="00A610D0" w:rsidRPr="00B4582A" w:rsidRDefault="00A610D0" w:rsidP="00A610D0">
      <w:pPr>
        <w:rPr>
          <w:rFonts w:ascii="Arial" w:hAnsi="Arial" w:cs="Arial"/>
          <w:b/>
        </w:rPr>
      </w:pPr>
    </w:p>
    <w:p w:rsidR="00A610D0" w:rsidRPr="00B4582A" w:rsidRDefault="00A610D0" w:rsidP="00A610D0">
      <w:pPr>
        <w:rPr>
          <w:rFonts w:ascii="Arial" w:hAnsi="Arial" w:cs="Arial"/>
          <w:b/>
        </w:rPr>
      </w:pPr>
    </w:p>
    <w:p w:rsidR="00102405" w:rsidRPr="00B4582A" w:rsidRDefault="00102405" w:rsidP="00102405">
      <w:pPr>
        <w:jc w:val="both"/>
        <w:rPr>
          <w:rFonts w:ascii="Arial" w:hAnsi="Arial" w:cs="Arial"/>
          <w:iCs/>
        </w:rPr>
      </w:pPr>
      <w:r w:rsidRPr="00B4582A">
        <w:rPr>
          <w:rFonts w:ascii="Arial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707BF4" w:rsidRPr="00B4582A" w:rsidRDefault="00707BF4" w:rsidP="009D7220">
      <w:pPr>
        <w:jc w:val="right"/>
        <w:rPr>
          <w:rFonts w:ascii="Arial" w:hAnsi="Arial" w:cs="Arial"/>
          <w:i/>
          <w:iCs/>
        </w:rPr>
      </w:pPr>
    </w:p>
    <w:p w:rsidR="00707BF4" w:rsidRPr="00B4582A" w:rsidRDefault="00707BF4" w:rsidP="009D7220">
      <w:pPr>
        <w:jc w:val="right"/>
        <w:rPr>
          <w:rFonts w:ascii="Arial" w:hAnsi="Arial" w:cs="Arial"/>
          <w:i/>
          <w:iCs/>
        </w:rPr>
      </w:pP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</w:rPr>
        <w:t xml:space="preserve">   </w:t>
      </w:r>
      <w:r w:rsidRPr="00B4582A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  (upoważnionego przedstawiciela Wykonawcy)</w:t>
      </w:r>
    </w:p>
    <w:p w:rsidR="004F7BA6" w:rsidRPr="00B4582A" w:rsidRDefault="009D7220" w:rsidP="009D7220">
      <w:pPr>
        <w:jc w:val="right"/>
        <w:rPr>
          <w:rFonts w:ascii="Arial" w:hAnsi="Arial" w:cs="Arial"/>
          <w:i/>
          <w:iCs/>
        </w:rPr>
      </w:pPr>
      <w:r w:rsidRPr="00B4582A">
        <w:rPr>
          <w:rFonts w:ascii="Arial" w:hAnsi="Arial" w:cs="Arial"/>
          <w:i/>
          <w:iCs/>
        </w:rPr>
        <w:br w:type="page"/>
      </w:r>
    </w:p>
    <w:p w:rsidR="009D7220" w:rsidRPr="00B4582A" w:rsidRDefault="00707BF4" w:rsidP="009D7220">
      <w:pPr>
        <w:pStyle w:val="Cytatintensywny"/>
        <w:numPr>
          <w:ilvl w:val="3"/>
          <w:numId w:val="3"/>
        </w:numPr>
        <w:pBdr>
          <w:bottom w:val="none" w:sz="0" w:space="0" w:color="auto"/>
        </w:pBdr>
        <w:tabs>
          <w:tab w:val="clear" w:pos="2520"/>
        </w:tabs>
        <w:spacing w:before="0" w:after="0"/>
        <w:ind w:left="357" w:right="0" w:hanging="357"/>
        <w:jc w:val="center"/>
        <w:rPr>
          <w:i w:val="0"/>
          <w:color w:val="auto"/>
          <w:sz w:val="20"/>
          <w:szCs w:val="20"/>
        </w:rPr>
      </w:pPr>
      <w:r w:rsidRPr="00B4582A">
        <w:rPr>
          <w:i w:val="0"/>
          <w:color w:val="auto"/>
          <w:sz w:val="20"/>
          <w:szCs w:val="20"/>
        </w:rPr>
        <w:lastRenderedPageBreak/>
        <w:t>AKUMULATOR NR 2 DO ZASILACZA UPS</w:t>
      </w:r>
    </w:p>
    <w:p w:rsidR="00707BF4" w:rsidRPr="00B4582A" w:rsidRDefault="00707BF4" w:rsidP="004F7BA6">
      <w:pPr>
        <w:pStyle w:val="Tekstpodstawowy"/>
        <w:rPr>
          <w:rFonts w:ascii="Arial" w:hAnsi="Arial" w:cs="Arial"/>
          <w:sz w:val="20"/>
        </w:rPr>
      </w:pPr>
    </w:p>
    <w:p w:rsidR="004F7BA6" w:rsidRPr="00B4582A" w:rsidRDefault="004F7BA6" w:rsidP="004F7BA6">
      <w:pPr>
        <w:pStyle w:val="Tekstpodstawowy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Nazwa urządzenia (typ/producent): ......................................................................................</w:t>
      </w:r>
    </w:p>
    <w:p w:rsidR="004F7BA6" w:rsidRPr="00B4582A" w:rsidRDefault="004F7BA6" w:rsidP="004F7BA6">
      <w:pPr>
        <w:rPr>
          <w:lang w:eastAsia="ar-SA"/>
        </w:rPr>
      </w:pP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56"/>
        <w:gridCol w:w="2771"/>
        <w:gridCol w:w="2771"/>
      </w:tblGrid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771" w:type="dxa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B4582A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Typ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Typ akumulatora: ołowiowy – żelowy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Napięcie: 12V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Pojemność: 7Ah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1E7D30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Wymiary: wys. 100mm (liczona ze stykami), gł. 150mm, szer. 65mm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Normy i certyfikaty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Zgodność z normą EN 50342.1 2006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Gwarancja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Gwarancja producenta minimum 24 miesiące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sz w:val="18"/>
                <w:szCs w:val="18"/>
              </w:rPr>
              <w:t>Utylizacja zużytych akumulatorów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Dostawca akumulatorów zobowiązany jest do utylizacji zużytych akumulatorów w ilości 1 do 1 zgodnie z wymaganiami określonymi w dyrektywie 2006/66/WE zgodnie z Ustawą z dnia 24 kwietnia 2009r. o bateriach i akumulatorach </w:t>
            </w:r>
            <w:hyperlink r:id="rId20" w:history="1">
              <w:r w:rsidRPr="00B4582A">
                <w:rPr>
                  <w:rFonts w:ascii="Arial" w:hAnsi="Arial" w:cs="Arial"/>
                  <w:sz w:val="18"/>
                  <w:szCs w:val="18"/>
                </w:rPr>
                <w:t>(Dz.U. z 2009r. Nr 79, poz. 666)</w:t>
              </w:r>
            </w:hyperlink>
            <w:r w:rsidRPr="00B458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sz w:val="18"/>
                <w:szCs w:val="18"/>
              </w:rPr>
              <w:t>Inne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 akumulatora nie może być starsza niż 1 rok licząc od dnia podpisania umowy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Lokalizacja dla rynku: Polska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Sprzęt będzie dostarczony do siedziby Zamawiającego z kompletem dokumentacji oraz kompletem akcesoriów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07BF4" w:rsidRPr="00B4582A" w:rsidRDefault="00707BF4" w:rsidP="009D7220">
      <w:pPr>
        <w:jc w:val="right"/>
        <w:rPr>
          <w:rFonts w:ascii="Arial" w:hAnsi="Arial" w:cs="Arial"/>
          <w:b/>
        </w:rPr>
      </w:pPr>
    </w:p>
    <w:p w:rsidR="00852BE1" w:rsidRPr="00B4582A" w:rsidRDefault="00852BE1" w:rsidP="00852BE1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*) </w:t>
      </w:r>
    </w:p>
    <w:p w:rsidR="00852BE1" w:rsidRPr="00B4582A" w:rsidRDefault="00852BE1" w:rsidP="00852BE1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TAK</w:t>
      </w:r>
      <w:r w:rsidRPr="00B4582A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;</w:t>
      </w:r>
    </w:p>
    <w:p w:rsidR="00852BE1" w:rsidRPr="00B4582A" w:rsidRDefault="00852BE1" w:rsidP="00852BE1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PODAĆ</w:t>
      </w:r>
      <w:r w:rsidRPr="00B4582A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.</w:t>
      </w:r>
    </w:p>
    <w:p w:rsidR="00852BE1" w:rsidRPr="00B4582A" w:rsidRDefault="00852BE1" w:rsidP="009D7220">
      <w:pPr>
        <w:jc w:val="right"/>
        <w:rPr>
          <w:rFonts w:ascii="Arial" w:hAnsi="Arial" w:cs="Arial"/>
          <w:b/>
        </w:rPr>
      </w:pPr>
    </w:p>
    <w:p w:rsidR="00852BE1" w:rsidRPr="00B4582A" w:rsidRDefault="00852BE1" w:rsidP="009D7220">
      <w:pPr>
        <w:jc w:val="right"/>
        <w:rPr>
          <w:rFonts w:ascii="Arial" w:hAnsi="Arial" w:cs="Arial"/>
          <w:b/>
        </w:rPr>
      </w:pPr>
    </w:p>
    <w:p w:rsidR="00102405" w:rsidRPr="00B4582A" w:rsidRDefault="00102405" w:rsidP="00102405">
      <w:pPr>
        <w:jc w:val="both"/>
        <w:rPr>
          <w:rFonts w:ascii="Arial" w:hAnsi="Arial" w:cs="Arial"/>
          <w:iCs/>
        </w:rPr>
      </w:pPr>
      <w:r w:rsidRPr="00B4582A">
        <w:rPr>
          <w:rFonts w:ascii="Arial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707BF4" w:rsidRPr="00B4582A" w:rsidRDefault="00707BF4" w:rsidP="009D7220">
      <w:pPr>
        <w:jc w:val="right"/>
        <w:rPr>
          <w:rFonts w:ascii="Arial" w:hAnsi="Arial" w:cs="Arial"/>
          <w:b/>
        </w:rPr>
      </w:pPr>
    </w:p>
    <w:p w:rsidR="00707BF4" w:rsidRPr="00B4582A" w:rsidRDefault="00707BF4" w:rsidP="009D7220">
      <w:pPr>
        <w:jc w:val="right"/>
        <w:rPr>
          <w:rFonts w:ascii="Arial" w:hAnsi="Arial" w:cs="Arial"/>
          <w:b/>
        </w:rPr>
      </w:pPr>
    </w:p>
    <w:p w:rsidR="00707BF4" w:rsidRPr="00B4582A" w:rsidRDefault="00707BF4" w:rsidP="009D7220">
      <w:pPr>
        <w:jc w:val="right"/>
        <w:rPr>
          <w:rFonts w:ascii="Arial" w:hAnsi="Arial" w:cs="Arial"/>
          <w:b/>
        </w:rPr>
      </w:pP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</w:rPr>
        <w:t xml:space="preserve">   </w:t>
      </w:r>
      <w:r w:rsidRPr="00B4582A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  (upoważnionego przedstawiciela Wykonawcy)</w:t>
      </w:r>
    </w:p>
    <w:p w:rsidR="004F7BA6" w:rsidRPr="00B4582A" w:rsidRDefault="009D7220" w:rsidP="009D7220">
      <w:pPr>
        <w:jc w:val="right"/>
        <w:rPr>
          <w:rFonts w:ascii="Arial" w:hAnsi="Arial" w:cs="Arial"/>
        </w:rPr>
      </w:pPr>
      <w:r w:rsidRPr="00B4582A">
        <w:rPr>
          <w:rFonts w:ascii="Arial" w:hAnsi="Arial" w:cs="Arial"/>
          <w:b/>
        </w:rPr>
        <w:br w:type="page"/>
      </w:r>
    </w:p>
    <w:p w:rsidR="009D7220" w:rsidRPr="00B4582A" w:rsidRDefault="00707BF4" w:rsidP="009D7220">
      <w:pPr>
        <w:pStyle w:val="Cytatintensywny"/>
        <w:numPr>
          <w:ilvl w:val="3"/>
          <w:numId w:val="3"/>
        </w:numPr>
        <w:pBdr>
          <w:bottom w:val="none" w:sz="0" w:space="0" w:color="auto"/>
        </w:pBdr>
        <w:tabs>
          <w:tab w:val="clear" w:pos="2520"/>
        </w:tabs>
        <w:spacing w:before="0" w:after="0"/>
        <w:ind w:left="357" w:right="0" w:hanging="357"/>
        <w:jc w:val="center"/>
        <w:rPr>
          <w:i w:val="0"/>
          <w:color w:val="auto"/>
          <w:sz w:val="20"/>
          <w:szCs w:val="20"/>
        </w:rPr>
      </w:pPr>
      <w:r w:rsidRPr="00B4582A">
        <w:rPr>
          <w:i w:val="0"/>
          <w:color w:val="auto"/>
          <w:sz w:val="20"/>
          <w:szCs w:val="20"/>
        </w:rPr>
        <w:lastRenderedPageBreak/>
        <w:t>NISZCZARKA DO PAPIERU</w:t>
      </w:r>
    </w:p>
    <w:p w:rsidR="00707BF4" w:rsidRPr="00B4582A" w:rsidRDefault="00707BF4" w:rsidP="004F7BA6">
      <w:pPr>
        <w:pStyle w:val="Tekstpodstawowy"/>
        <w:rPr>
          <w:rFonts w:ascii="Arial" w:hAnsi="Arial" w:cs="Arial"/>
          <w:sz w:val="20"/>
        </w:rPr>
      </w:pPr>
    </w:p>
    <w:p w:rsidR="004F7BA6" w:rsidRPr="00B4582A" w:rsidRDefault="004F7BA6" w:rsidP="004F7BA6">
      <w:pPr>
        <w:pStyle w:val="Tekstpodstawowy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Nazwa urządzenia (typ/producent): ......................................................................................</w:t>
      </w:r>
    </w:p>
    <w:p w:rsidR="004F7BA6" w:rsidRPr="00B4582A" w:rsidRDefault="004F7BA6" w:rsidP="004F7BA6">
      <w:pPr>
        <w:rPr>
          <w:lang w:eastAsia="ar-SA"/>
        </w:rPr>
      </w:pP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56"/>
        <w:gridCol w:w="2771"/>
        <w:gridCol w:w="2771"/>
      </w:tblGrid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771" w:type="dxa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B4582A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Typ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AF2845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Typ niszczarki: elektryczna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Ilość arkuszy niszczonych jednorazowo: minimum 15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akceptuje: spinacze biurowe, zszywki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Rodzaj cięcia: ścinek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Max rozmiar ścinka: 3x30 mm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Pojemność pojemnika: min 30 l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Niszczy płyty CD/DVD: Tak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Niszczy karty plastikowe (płatnicze) : Tak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Zasilanie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Prąd zmienny 220-230V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Nie dopuszcza się zastosowania zasilacza zewnętrznego.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Normy i certyfikaty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Zgodność z normą CE - PN-EN 41003:2012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Gwarancja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C81116" w:rsidRPr="00B4582A" w:rsidRDefault="00C81116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Gwarancja producenta minimum 24 miesiące w opcji „door to door”.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C81116" w:rsidRPr="00B4582A" w:rsidRDefault="005F1BF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845A48" w:rsidRPr="00B4582A" w:rsidRDefault="00845A48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Sprzęt nowy i nieużywany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Data produkcji sprzętu nie może być starsza niż 1 rok licząc od dnia podpisania umowy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Lokalizacja dla rynku: Polska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6" w:type="dxa"/>
            <w:shd w:val="clear" w:color="auto" w:fill="auto"/>
            <w:vAlign w:val="center"/>
          </w:tcPr>
          <w:p w:rsidR="007A6744" w:rsidRPr="00B4582A" w:rsidRDefault="007A6744" w:rsidP="00CE2523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Sprzęt będzie dostarczony do siedziby Zamawiającego z kompletem dokumentacji oraz kompletem akcesoriów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7220" w:rsidRPr="00B4582A" w:rsidRDefault="009D7220" w:rsidP="009D7220">
      <w:pPr>
        <w:rPr>
          <w:rFonts w:ascii="Arial" w:hAnsi="Arial" w:cs="Arial"/>
          <w:b/>
          <w:bCs/>
        </w:rPr>
      </w:pPr>
    </w:p>
    <w:p w:rsidR="007A2851" w:rsidRPr="00B4582A" w:rsidRDefault="007A2851" w:rsidP="007A2851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*) </w:t>
      </w:r>
    </w:p>
    <w:p w:rsidR="007A2851" w:rsidRPr="00B4582A" w:rsidRDefault="007A2851" w:rsidP="007A2851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TAK</w:t>
      </w:r>
      <w:r w:rsidRPr="00B4582A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;</w:t>
      </w:r>
    </w:p>
    <w:p w:rsidR="007A2851" w:rsidRPr="00B4582A" w:rsidRDefault="007A2851" w:rsidP="007A2851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PODAĆ</w:t>
      </w:r>
      <w:r w:rsidRPr="00B4582A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.</w:t>
      </w:r>
    </w:p>
    <w:p w:rsidR="007A2851" w:rsidRPr="00B4582A" w:rsidRDefault="007A2851" w:rsidP="009D7220">
      <w:pPr>
        <w:rPr>
          <w:rFonts w:ascii="Arial" w:hAnsi="Arial" w:cs="Arial"/>
          <w:b/>
          <w:bCs/>
        </w:rPr>
      </w:pPr>
    </w:p>
    <w:p w:rsidR="00707BF4" w:rsidRPr="00B4582A" w:rsidRDefault="00707BF4" w:rsidP="009D7220">
      <w:pPr>
        <w:ind w:left="1416" w:firstLine="708"/>
        <w:rPr>
          <w:rFonts w:ascii="Arial" w:hAnsi="Arial" w:cs="Arial"/>
          <w:b/>
        </w:rPr>
      </w:pPr>
    </w:p>
    <w:p w:rsidR="00102405" w:rsidRPr="00B4582A" w:rsidRDefault="00102405" w:rsidP="00102405">
      <w:pPr>
        <w:jc w:val="both"/>
        <w:rPr>
          <w:rFonts w:ascii="Arial" w:hAnsi="Arial" w:cs="Arial"/>
          <w:iCs/>
        </w:rPr>
      </w:pPr>
      <w:r w:rsidRPr="00B4582A">
        <w:rPr>
          <w:rFonts w:ascii="Arial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707BF4" w:rsidRPr="00B4582A" w:rsidRDefault="00707BF4" w:rsidP="009D7220">
      <w:pPr>
        <w:ind w:left="1416" w:firstLine="708"/>
        <w:rPr>
          <w:rFonts w:ascii="Arial" w:hAnsi="Arial" w:cs="Arial"/>
          <w:b/>
        </w:rPr>
      </w:pPr>
    </w:p>
    <w:p w:rsidR="00102405" w:rsidRPr="00B4582A" w:rsidRDefault="00102405" w:rsidP="009D7220">
      <w:pPr>
        <w:ind w:left="1416" w:firstLine="708"/>
        <w:rPr>
          <w:rFonts w:ascii="Arial" w:hAnsi="Arial" w:cs="Arial"/>
          <w:b/>
        </w:rPr>
      </w:pPr>
    </w:p>
    <w:p w:rsidR="00102405" w:rsidRPr="00B4582A" w:rsidRDefault="00102405" w:rsidP="009D7220">
      <w:pPr>
        <w:ind w:left="1416" w:firstLine="708"/>
        <w:rPr>
          <w:rFonts w:ascii="Arial" w:hAnsi="Arial" w:cs="Arial"/>
          <w:b/>
        </w:rPr>
      </w:pP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</w:rPr>
        <w:t xml:space="preserve">   </w:t>
      </w:r>
      <w:r w:rsidRPr="00B4582A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707BF4" w:rsidRPr="00B4582A" w:rsidRDefault="00707BF4" w:rsidP="00707BF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  (upoważnionego przedstawiciela Wykonawcy)</w:t>
      </w:r>
    </w:p>
    <w:p w:rsidR="00ED3AEE" w:rsidRPr="00B4582A" w:rsidRDefault="009D7220" w:rsidP="009D7220">
      <w:pPr>
        <w:ind w:left="1416" w:firstLine="708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br w:type="page"/>
      </w:r>
    </w:p>
    <w:p w:rsidR="00ED3AEE" w:rsidRPr="00B4582A" w:rsidRDefault="00ED3AEE" w:rsidP="00ED3AEE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lastRenderedPageBreak/>
        <w:t>Załącznik Nr 1.2 do OPZ</w:t>
      </w:r>
    </w:p>
    <w:p w:rsidR="00ED3AEE" w:rsidRPr="00B4582A" w:rsidRDefault="00ED3AEE" w:rsidP="00ED3AEE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ED3AEE" w:rsidRPr="00B4582A" w:rsidRDefault="00ED3AEE" w:rsidP="00ED3AEE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</w:rPr>
        <w:t>„Dostawa sprzętu komputerowego”</w:t>
      </w:r>
    </w:p>
    <w:p w:rsidR="00ED3AEE" w:rsidRPr="00B4582A" w:rsidRDefault="00ED3AEE" w:rsidP="00ED3AEE">
      <w:pPr>
        <w:jc w:val="center"/>
        <w:rPr>
          <w:rFonts w:ascii="Arial" w:hAnsi="Arial" w:cs="Arial"/>
          <w:b/>
          <w:bCs/>
        </w:rPr>
      </w:pPr>
    </w:p>
    <w:p w:rsidR="00ED3AEE" w:rsidRPr="00B4582A" w:rsidRDefault="00ED3AEE" w:rsidP="00ED3AEE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  <w:bCs/>
        </w:rPr>
        <w:t>PZOZ/DZP/382/</w:t>
      </w:r>
      <w:r w:rsidR="00EC2460" w:rsidRPr="00B4582A">
        <w:rPr>
          <w:rFonts w:ascii="Arial" w:hAnsi="Arial" w:cs="Arial"/>
          <w:b/>
          <w:bCs/>
        </w:rPr>
        <w:t>10</w:t>
      </w:r>
      <w:r w:rsidRPr="00B4582A">
        <w:rPr>
          <w:rFonts w:ascii="Arial" w:hAnsi="Arial" w:cs="Arial"/>
          <w:b/>
          <w:bCs/>
        </w:rPr>
        <w:t>PN/12</w:t>
      </w:r>
    </w:p>
    <w:p w:rsidR="00ED3AEE" w:rsidRPr="00B4582A" w:rsidRDefault="00ED3AEE" w:rsidP="00ED3AEE">
      <w:pPr>
        <w:jc w:val="center"/>
        <w:rPr>
          <w:rFonts w:ascii="Arial" w:hAnsi="Arial" w:cs="Arial"/>
          <w:b/>
          <w:bCs/>
        </w:rPr>
      </w:pPr>
    </w:p>
    <w:p w:rsidR="00ED3AEE" w:rsidRPr="00B4582A" w:rsidRDefault="00ED3AEE" w:rsidP="00ED3AEE">
      <w:pPr>
        <w:jc w:val="both"/>
        <w:rPr>
          <w:rFonts w:ascii="Arial" w:hAnsi="Arial" w:cs="Arial"/>
          <w:i/>
        </w:rPr>
      </w:pPr>
    </w:p>
    <w:p w:rsidR="00ED3AEE" w:rsidRPr="00B4582A" w:rsidRDefault="00ED3AEE" w:rsidP="00ED3AEE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PAKIET NR 2 – OPROGRAMOWANIE BIUROWE</w:t>
      </w:r>
    </w:p>
    <w:p w:rsidR="00ED3AEE" w:rsidRPr="00B4582A" w:rsidRDefault="00ED3AEE" w:rsidP="00ED3AEE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PARAMETRY TECHNICZNO – UŻYTKOWE</w:t>
      </w:r>
    </w:p>
    <w:p w:rsidR="00ED3AEE" w:rsidRPr="00B4582A" w:rsidRDefault="00ED3AEE" w:rsidP="00ED3AEE"/>
    <w:p w:rsidR="00ED3AEE" w:rsidRPr="00B4582A" w:rsidRDefault="00ED3AEE" w:rsidP="00ED3AEE">
      <w:pPr>
        <w:pStyle w:val="WW-Tekstpodstawowy21"/>
        <w:rPr>
          <w:rFonts w:ascii="Arial" w:hAnsi="Arial" w:cs="Arial"/>
          <w:color w:val="auto"/>
          <w:sz w:val="20"/>
        </w:rPr>
      </w:pPr>
    </w:p>
    <w:p w:rsidR="00ED3AEE" w:rsidRPr="00B4582A" w:rsidRDefault="00ED3AEE" w:rsidP="00ED3AEE">
      <w:pPr>
        <w:pStyle w:val="WW-Tekstpodstawowy21"/>
        <w:rPr>
          <w:rFonts w:ascii="Arial" w:hAnsi="Arial" w:cs="Arial"/>
          <w:color w:val="auto"/>
          <w:sz w:val="20"/>
        </w:rPr>
      </w:pPr>
    </w:p>
    <w:p w:rsidR="00ED3AEE" w:rsidRPr="00B4582A" w:rsidRDefault="00ED3AEE" w:rsidP="00ED3AEE">
      <w:pPr>
        <w:pStyle w:val="Tekstpodstawowy"/>
        <w:rPr>
          <w:rFonts w:ascii="Arial" w:hAnsi="Arial" w:cs="Arial"/>
          <w:i/>
          <w:sz w:val="20"/>
        </w:rPr>
      </w:pPr>
    </w:p>
    <w:p w:rsidR="00ED3AEE" w:rsidRPr="00B4582A" w:rsidRDefault="00ED3AEE" w:rsidP="00ED3AE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B4582A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ED3AEE" w:rsidRPr="00B4582A" w:rsidRDefault="00ED3AEE" w:rsidP="00ED3AE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ED3AEE" w:rsidRPr="00B4582A" w:rsidRDefault="00ED3AEE" w:rsidP="00ED3AE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B4582A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ED3AEE" w:rsidRPr="00B4582A" w:rsidRDefault="00ED3AEE" w:rsidP="009D7220">
      <w:pPr>
        <w:ind w:left="1416" w:firstLine="708"/>
        <w:rPr>
          <w:rFonts w:ascii="Arial" w:hAnsi="Arial" w:cs="Arial"/>
          <w:b/>
          <w:bCs/>
        </w:rPr>
      </w:pPr>
    </w:p>
    <w:p w:rsidR="009D7220" w:rsidRPr="00B4582A" w:rsidRDefault="009D2D68" w:rsidP="009D2D68">
      <w:pPr>
        <w:pStyle w:val="Cytatintensywny"/>
        <w:pBdr>
          <w:bottom w:val="none" w:sz="0" w:space="0" w:color="auto"/>
        </w:pBdr>
        <w:spacing w:before="120" w:after="0"/>
        <w:ind w:left="0"/>
        <w:rPr>
          <w:i w:val="0"/>
          <w:color w:val="auto"/>
          <w:sz w:val="20"/>
          <w:szCs w:val="20"/>
        </w:rPr>
      </w:pPr>
      <w:r w:rsidRPr="00B4582A">
        <w:rPr>
          <w:i w:val="0"/>
          <w:color w:val="auto"/>
          <w:sz w:val="20"/>
          <w:szCs w:val="20"/>
        </w:rPr>
        <w:t>OPROGRAMOWANIE BIUROWE (MS OFFICE 2010 STANDARD LUB RÓWNOWAŻNE).</w:t>
      </w:r>
    </w:p>
    <w:p w:rsidR="009D7220" w:rsidRPr="00B4582A" w:rsidRDefault="009D7220" w:rsidP="009D2D68">
      <w:pPr>
        <w:spacing w:before="120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Wymagania odnośnie interfejsu użytkownika:</w:t>
      </w:r>
    </w:p>
    <w:p w:rsidR="009D7220" w:rsidRPr="00B4582A" w:rsidRDefault="009D7220" w:rsidP="009D2D68">
      <w:pPr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pełna polska wersja językowa interfejsu użytkownika, prostota i intuicyjność obsługi, możliwość zintegrowania uwierzytelniania użytkowników z usługą katalogową (</w:t>
      </w:r>
      <w:r w:rsidRPr="00B4582A">
        <w:rPr>
          <w:rFonts w:ascii="Arial" w:hAnsi="Arial" w:cs="Arial"/>
          <w:i/>
          <w:iCs/>
        </w:rPr>
        <w:t>Active Directory</w:t>
      </w:r>
      <w:r w:rsidRPr="00B4582A">
        <w:rPr>
          <w:rFonts w:ascii="Arial" w:hAnsi="Arial" w:cs="Arial"/>
        </w:rPr>
        <w:t xml:space="preserve">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</w:r>
    </w:p>
    <w:p w:rsidR="009D7220" w:rsidRPr="00B4582A" w:rsidRDefault="009D7220" w:rsidP="009D2D68">
      <w:pPr>
        <w:spacing w:before="120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Oprogramowanie musi umożliwiać:</w:t>
      </w:r>
    </w:p>
    <w:p w:rsidR="009D7220" w:rsidRPr="00B4582A" w:rsidRDefault="009D7220" w:rsidP="009D2D68">
      <w:pPr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tworzenie i edycję dokumentów elektronicznych w ustalonym formacie, który spełnia następujące warunki: posiada kompletny i publicznie dostępny opis formatu, ma zdefiniowany układ informacji w postaci XML zgodnie z Tabelą B1 załącznika 2 </w:t>
      </w:r>
      <w:r w:rsidRPr="00B4582A">
        <w:rPr>
          <w:rFonts w:ascii="Arial" w:hAnsi="Arial" w:cs="Arial"/>
          <w:i/>
          <w:iCs/>
        </w:rPr>
        <w:t>Rozporządzenia w sprawie minimalnych wymagań dla systemów teleinformatycznych</w:t>
      </w:r>
      <w:r w:rsidRPr="00B4582A">
        <w:rPr>
          <w:rFonts w:ascii="Arial" w:hAnsi="Arial" w:cs="Arial"/>
        </w:rPr>
        <w:t xml:space="preserve"> (Dz.U.05.212.1766), umożliwia wykorzystanie schematów XML, obsługuje w ramach standardu formatu podpis elektroniczny zgodnie z Tabelą A.1.1 załącznika 2 </w:t>
      </w:r>
      <w:r w:rsidRPr="00B4582A">
        <w:rPr>
          <w:rFonts w:ascii="Arial" w:hAnsi="Arial" w:cs="Arial"/>
          <w:i/>
          <w:iCs/>
        </w:rPr>
        <w:t>Rozporządzenia w sprawie minimalnych wymagań dla systemów teleinformatycznych</w:t>
      </w:r>
      <w:r w:rsidRPr="00B4582A">
        <w:rPr>
          <w:rFonts w:ascii="Arial" w:hAnsi="Arial" w:cs="Arial"/>
        </w:rPr>
        <w:t xml:space="preserve"> (Dz.U.05.212.1766).</w:t>
      </w:r>
    </w:p>
    <w:p w:rsidR="009D7220" w:rsidRPr="00B4582A" w:rsidRDefault="009D7220" w:rsidP="009D2D68">
      <w:pPr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Oprogramowanie musi umożliwiać dostosowanie dokumentów i szablonów do potrzeb instytucji oraz udostępniać narzędzia umożliwiające dystrybucję odpowiednich szablonów do właściwych odbiorców. </w:t>
      </w:r>
    </w:p>
    <w:p w:rsidR="009D7220" w:rsidRPr="00B4582A" w:rsidRDefault="009D7220" w:rsidP="009D2D68">
      <w:pPr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 skład oprogramowania muszą wchodzić narzędzia programistyczne umożliwiające automatyzację pracy i wymianę danych pomiędzy dokumentami i aplikacjami (język makropoleceń, język skryptowy)</w:t>
      </w:r>
    </w:p>
    <w:p w:rsidR="009D7220" w:rsidRPr="00B4582A" w:rsidRDefault="009D7220" w:rsidP="009D2D68">
      <w:pPr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Do aplikacji musi być dostępna pełna dokumentacja w języku polskim.</w:t>
      </w:r>
    </w:p>
    <w:p w:rsidR="009D7220" w:rsidRPr="00B4582A" w:rsidRDefault="009D7220" w:rsidP="009D2D68">
      <w:pPr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  <w:b/>
        </w:rPr>
        <w:t>Pakiet zintegrowanych aplikacji biurowych zawierający:</w:t>
      </w:r>
      <w:r w:rsidRPr="00B4582A">
        <w:rPr>
          <w:rFonts w:ascii="Arial" w:hAnsi="Arial" w:cs="Arial"/>
        </w:rPr>
        <w:t xml:space="preserve"> </w:t>
      </w:r>
    </w:p>
    <w:p w:rsidR="009D7220" w:rsidRPr="00B4582A" w:rsidRDefault="009D7220" w:rsidP="009D2D68">
      <w:pPr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edytor tekstów, arkusz kalkulacyjny, narzędzie do przygotowywania i prowadzenia prezentacji, narzędzie do tworzenia drukowanych materiałów informacyjnych, narzędzie do zarządzania informacją prywatną (pocztą elektroniczną, kalendarzem, kontaktami i zadaniami).</w:t>
      </w:r>
    </w:p>
    <w:p w:rsidR="009D7220" w:rsidRPr="00B4582A" w:rsidRDefault="009D7220" w:rsidP="009D2D68">
      <w:pPr>
        <w:spacing w:before="120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Dodatkowe wymogi:</w:t>
      </w:r>
    </w:p>
    <w:p w:rsidR="009D7220" w:rsidRPr="00B4582A" w:rsidRDefault="009D7220" w:rsidP="009D2D68">
      <w:pPr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możliwość instalacji o</w:t>
      </w:r>
      <w:r w:rsidR="009D2D68" w:rsidRPr="00B4582A">
        <w:rPr>
          <w:rFonts w:ascii="Arial" w:hAnsi="Arial" w:cs="Arial"/>
        </w:rPr>
        <w:t>programowania z jednego nośnika.</w:t>
      </w:r>
    </w:p>
    <w:p w:rsidR="009D7220" w:rsidRPr="00B4582A" w:rsidRDefault="009D7220" w:rsidP="001A052D">
      <w:pPr>
        <w:pStyle w:val="Cytatintensywny"/>
        <w:numPr>
          <w:ilvl w:val="1"/>
          <w:numId w:val="20"/>
        </w:numPr>
        <w:pBdr>
          <w:bottom w:val="none" w:sz="0" w:space="0" w:color="auto"/>
        </w:pBdr>
        <w:spacing w:before="120" w:after="120"/>
        <w:ind w:left="420"/>
        <w:rPr>
          <w:i w:val="0"/>
          <w:color w:val="auto"/>
          <w:sz w:val="20"/>
          <w:szCs w:val="20"/>
        </w:rPr>
      </w:pPr>
      <w:r w:rsidRPr="00B4582A">
        <w:rPr>
          <w:i w:val="0"/>
          <w:color w:val="auto"/>
          <w:sz w:val="20"/>
          <w:szCs w:val="20"/>
        </w:rPr>
        <w:t>Edytor tekstów</w:t>
      </w: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5"/>
        <w:gridCol w:w="2751"/>
        <w:gridCol w:w="2752"/>
      </w:tblGrid>
      <w:tr w:rsidR="00B4582A" w:rsidRPr="00B4582A" w:rsidTr="0014526B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752" w:type="dxa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B4582A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2A772C" w:rsidRPr="00B4582A" w:rsidRDefault="002A772C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C81116" w:rsidRPr="00B4582A" w:rsidRDefault="005F1BF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52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Rodzaj / nazwa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C81116" w:rsidRPr="00B4582A" w:rsidRDefault="005F1BF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52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Wersja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C81116" w:rsidRPr="00B4582A" w:rsidRDefault="005F1BF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52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2A772C" w:rsidRPr="00B4582A" w:rsidRDefault="002A772C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Edycję i formatowanie tekstu w języku polskim wraz z obsługą języka polskiego w zakresie sprawdzania pisowni i poprawności gramatycznej oraz funkcjonalnością słownika wyrazów bliskoznacznych i autokorekty; 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Wstawianie oraz formatowanie tabel; 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Wstaw</w:t>
            </w:r>
            <w:r w:rsidRPr="00B4582A">
              <w:rPr>
                <w:rFonts w:ascii="Arial" w:hAnsi="Arial" w:cs="Arial"/>
                <w:sz w:val="18"/>
                <w:szCs w:val="18"/>
              </w:rPr>
              <w:lastRenderedPageBreak/>
              <w:t xml:space="preserve">ianie oraz formatowanie obiektów graficznych; 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Wstawianie wykresów i tabel z arkusza kalkulacyjnego (wliczając tabele przestawne); 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Automatyczne numerowanie rozdziałów, punktów, akapitów, tabel i rysunków; 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Automatyczne tworzenie spisów treści; 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Formatowanie nagłówków i stopek stron; sprawdzanie pisowni w języku polskim; 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Śledzenie zmian wprowadzonych przez użytkowników; 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Nagrywanie, tworzenie i edycję makr automatyzujących wykonywanie czynności; 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Określenie układu strony (pionowa/pozioma); 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Wydruk dokumentów; wykonywanie korespondencji seryjnej bazując na danych adresowych pochodzących z arkusza kalkulacyjnego i z narzędzia do zarządzania informacją prywatną; 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Pracę na dokumentach utworzonych przy pomocy MS Word 2003 lub MS Word 2007 z zapewnieniem bezproblemowej konwersji wszystkich elementów i atrybutów dokumentu; 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95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Zabezpieczenie dokumentów hasłem przed odczytem oraz przed wprowadzaniem modyfikacji.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9D7220" w:rsidRPr="00B4582A" w:rsidRDefault="009D7220" w:rsidP="009D7220">
      <w:pPr>
        <w:jc w:val="both"/>
        <w:rPr>
          <w:rFonts w:ascii="Arial" w:hAnsi="Arial" w:cs="Arial"/>
        </w:rPr>
      </w:pPr>
    </w:p>
    <w:p w:rsidR="00167F04" w:rsidRPr="00B4582A" w:rsidRDefault="00167F04" w:rsidP="00167F04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*) </w:t>
      </w:r>
    </w:p>
    <w:p w:rsidR="00167F04" w:rsidRPr="00B4582A" w:rsidRDefault="00167F04" w:rsidP="00167F04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TAK</w:t>
      </w:r>
      <w:r w:rsidRPr="00B4582A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;</w:t>
      </w:r>
    </w:p>
    <w:p w:rsidR="00167F04" w:rsidRPr="00B4582A" w:rsidRDefault="00167F04" w:rsidP="00167F04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PODAĆ</w:t>
      </w:r>
      <w:r w:rsidRPr="00B4582A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.</w:t>
      </w:r>
    </w:p>
    <w:p w:rsidR="00167F04" w:rsidRPr="00B4582A" w:rsidRDefault="00167F04" w:rsidP="009D7220">
      <w:pPr>
        <w:jc w:val="both"/>
        <w:rPr>
          <w:rFonts w:ascii="Arial" w:hAnsi="Arial" w:cs="Arial"/>
        </w:rPr>
      </w:pPr>
    </w:p>
    <w:p w:rsidR="009D7220" w:rsidRPr="00B4582A" w:rsidRDefault="009D7220" w:rsidP="001A052D">
      <w:pPr>
        <w:pStyle w:val="Cytatintensywny"/>
        <w:numPr>
          <w:ilvl w:val="1"/>
          <w:numId w:val="20"/>
        </w:numPr>
        <w:pBdr>
          <w:bottom w:val="none" w:sz="0" w:space="0" w:color="auto"/>
        </w:pBdr>
        <w:spacing w:before="120" w:after="120"/>
        <w:ind w:left="420"/>
        <w:rPr>
          <w:i w:val="0"/>
          <w:color w:val="auto"/>
          <w:sz w:val="20"/>
          <w:szCs w:val="20"/>
        </w:rPr>
      </w:pPr>
      <w:r w:rsidRPr="00B4582A">
        <w:rPr>
          <w:i w:val="0"/>
          <w:color w:val="auto"/>
          <w:sz w:val="20"/>
          <w:szCs w:val="20"/>
        </w:rPr>
        <w:t>Arkusz kalkulacyjny</w:t>
      </w: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88"/>
        <w:gridCol w:w="2755"/>
        <w:gridCol w:w="2755"/>
      </w:tblGrid>
      <w:tr w:rsidR="00B4582A" w:rsidRPr="00B4582A" w:rsidTr="0014526B">
        <w:trPr>
          <w:trHeight w:val="227"/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755" w:type="dxa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B4582A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2A772C" w:rsidRPr="00B4582A" w:rsidRDefault="002A772C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C81116" w:rsidRPr="00B4582A" w:rsidRDefault="005F1BF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55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Rodzaj / nazwa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C81116" w:rsidRPr="00B4582A" w:rsidRDefault="005F1BF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55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Wersja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C81116" w:rsidRPr="00B4582A" w:rsidRDefault="005F1BF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55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2A772C" w:rsidRPr="00B4582A" w:rsidRDefault="002A772C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Tworzenie raportów tabelarycznych; tworzenie wykresów liniowych (wraz z linią trendu), słupkowych, kołowych;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Tworzenie arkuszy kalkulacyjnych zawierających teksty, dane liczbowe oraz formuły przeprowadzające operacje matematyczne, logiczne, tekstowe, statystyczne oraz operacje na danych finansowych i na miarach czasu;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Tworzenie raportów z zewnętrznych źródeł danych (inne arkusze kalkulacyjne, bazy danych zgodne z ODBC, pliki tekstowe, pliki XML, webservice), obsługę kostek OLAP oraz tworzenie i edycję kwerend bazodanowych i webowych;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Narzędzia wspomagające analizę statystyczną i finansową, analizę wariantową i rozwiązywanie problemów optymalizacyjnych;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Tworzenie raportów tabeli przestawnych umożliwiających dynamiczną zmianę wymiarów oraz wykresów bazujących na danych z tabeli przestawnych;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Wyszukiwanie i zamianę danych; wykonywanie analiz danych przy użyciu formatowania warunkowego;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Nazywanie komórek arkusza i odwoływanie się w formułach po takiej nazwie;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Nagrywanie, tworzenie i edycję makr automatyzujących wykonywanie czynności;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Formatowanie czasu, daty i wartości finansowych z polskim formatem;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Zapis wielu arkuszy kalkulacyjnych w jednym pliku;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Zachowanie pełnej zgodności z formatami plików utworzonych za pomocą oprogramowania MS Excel 2003 oraz MS Excel 2007, z uwzględnieniem poprawnej realizacji użytych w nich funkcji specjalnych i makropoleceń;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Zabez</w:t>
            </w:r>
            <w:r w:rsidRPr="00B4582A">
              <w:rPr>
                <w:rFonts w:ascii="Arial" w:hAnsi="Arial" w:cs="Arial"/>
                <w:sz w:val="18"/>
                <w:szCs w:val="18"/>
              </w:rPr>
              <w:lastRenderedPageBreak/>
              <w:t>pieczenie dokumentów hasłem przed odczytem oraz przed wprowadzaniem modyfikacji.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9D7220" w:rsidRPr="00B4582A" w:rsidRDefault="009D7220" w:rsidP="009D7220">
      <w:pPr>
        <w:jc w:val="both"/>
        <w:rPr>
          <w:rFonts w:ascii="Arial" w:hAnsi="Arial" w:cs="Arial"/>
        </w:rPr>
      </w:pPr>
    </w:p>
    <w:p w:rsidR="00167F04" w:rsidRPr="00B4582A" w:rsidRDefault="00167F04" w:rsidP="00167F04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*) </w:t>
      </w:r>
    </w:p>
    <w:p w:rsidR="00167F04" w:rsidRPr="00B4582A" w:rsidRDefault="00167F04" w:rsidP="00167F04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TAK</w:t>
      </w:r>
      <w:r w:rsidRPr="00B4582A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;</w:t>
      </w:r>
    </w:p>
    <w:p w:rsidR="00167F04" w:rsidRPr="00B4582A" w:rsidRDefault="00167F04" w:rsidP="00167F04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PODAĆ</w:t>
      </w:r>
      <w:r w:rsidRPr="00B4582A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.</w:t>
      </w:r>
    </w:p>
    <w:p w:rsidR="00167F04" w:rsidRPr="00B4582A" w:rsidRDefault="00167F04" w:rsidP="009D7220">
      <w:pPr>
        <w:jc w:val="both"/>
        <w:rPr>
          <w:rFonts w:ascii="Arial" w:hAnsi="Arial" w:cs="Arial"/>
        </w:rPr>
      </w:pPr>
    </w:p>
    <w:p w:rsidR="009D7220" w:rsidRPr="00B4582A" w:rsidRDefault="009D7220" w:rsidP="001A052D">
      <w:pPr>
        <w:pStyle w:val="Cytatintensywny"/>
        <w:numPr>
          <w:ilvl w:val="1"/>
          <w:numId w:val="20"/>
        </w:numPr>
        <w:pBdr>
          <w:bottom w:val="none" w:sz="0" w:space="0" w:color="auto"/>
        </w:pBdr>
        <w:spacing w:before="120" w:after="120"/>
        <w:ind w:left="420"/>
        <w:rPr>
          <w:i w:val="0"/>
          <w:color w:val="auto"/>
          <w:sz w:val="20"/>
          <w:szCs w:val="20"/>
        </w:rPr>
      </w:pPr>
      <w:r w:rsidRPr="00B4582A">
        <w:rPr>
          <w:i w:val="0"/>
          <w:color w:val="auto"/>
          <w:sz w:val="20"/>
          <w:szCs w:val="20"/>
        </w:rPr>
        <w:t>Narzędzie do przygotowania i prowadzenia prezentacji</w:t>
      </w: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71"/>
        <w:gridCol w:w="2763"/>
        <w:gridCol w:w="2764"/>
      </w:tblGrid>
      <w:tr w:rsidR="00B4582A" w:rsidRPr="00B4582A" w:rsidTr="0014526B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764" w:type="dxa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B4582A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2A772C" w:rsidRPr="00B4582A" w:rsidRDefault="002A772C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81116" w:rsidRPr="00B4582A" w:rsidRDefault="005F1BF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64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Rodzaj / nazwa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81116" w:rsidRPr="00B4582A" w:rsidRDefault="005F1BF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64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Wersja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81116" w:rsidRPr="00B4582A" w:rsidRDefault="005F1BF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64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2A772C" w:rsidRPr="00B4582A" w:rsidRDefault="002A772C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B4582A" w:rsidRPr="00B4582A" w:rsidTr="00950A60">
        <w:trPr>
          <w:trHeight w:val="227"/>
          <w:jc w:val="center"/>
        </w:trPr>
        <w:tc>
          <w:tcPr>
            <w:tcW w:w="10598" w:type="dxa"/>
            <w:gridSpan w:val="3"/>
            <w:shd w:val="clear" w:color="auto" w:fill="auto"/>
            <w:vAlign w:val="center"/>
          </w:tcPr>
          <w:p w:rsidR="0014526B" w:rsidRPr="00B4582A" w:rsidRDefault="0014526B" w:rsidP="001452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przygotowywanie prezentacji multimedialnych: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C81116" w:rsidRPr="00B4582A" w:rsidRDefault="00C81116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Prezentowanie przy użyciu projektora multimedialnego;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C81116" w:rsidRPr="00B4582A" w:rsidRDefault="00C81116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drukowanie w formacie umożliwiającym robienie notatek;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C81116" w:rsidRPr="00B4582A" w:rsidRDefault="00C81116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Zapisanie jako prezentacja tylko do odczytu;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C81116" w:rsidRPr="00B4582A" w:rsidRDefault="00C81116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Nagrywanie narracji i dołączanie jej do prezentacji;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C81116" w:rsidRPr="00B4582A" w:rsidRDefault="00C81116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Opatrywanie slajdów notatkami dla prezentera;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C81116" w:rsidRPr="00B4582A" w:rsidRDefault="00C81116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Umieszczanie i formatowanie tekstów, obiektów graficznych, tabel, nagrań dźwiękowych i wideo;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C81116" w:rsidRPr="00B4582A" w:rsidRDefault="00C81116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Umieszczanie tabel i wykresów pochodzących z arkusza kalkulacyjnego;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C81116" w:rsidRPr="00B4582A" w:rsidRDefault="00C81116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Odświeżenie wykresu znajdującego się w prezentacji po zmianie danych w źródłowym arkuszu kalkulacyjnym;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C81116" w:rsidRPr="00B4582A" w:rsidRDefault="00C81116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Możliwość tworzenia animacji obiektów i całych slajdów;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C81116" w:rsidRPr="00B4582A" w:rsidRDefault="00C81116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Prowadzenie prezentacji w trybie prezentera, gdzie slajdy są widoczne na jednym monitorze lub projektorze, a na drugim widoczne są slajdy i notatki prezentera;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C81116" w:rsidRPr="00B4582A" w:rsidRDefault="00C81116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Pełna zgodność z formatami plików utworzonych za pomocą oprogramowania MS PowerPoint 2003 i MS PowerPoint 2007.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81116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950A60">
        <w:trPr>
          <w:trHeight w:val="227"/>
          <w:jc w:val="center"/>
        </w:trPr>
        <w:tc>
          <w:tcPr>
            <w:tcW w:w="10598" w:type="dxa"/>
            <w:gridSpan w:val="3"/>
            <w:shd w:val="clear" w:color="auto" w:fill="auto"/>
            <w:vAlign w:val="center"/>
          </w:tcPr>
          <w:p w:rsidR="0014526B" w:rsidRPr="00B4582A" w:rsidRDefault="0014526B" w:rsidP="001452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Narzędzie do tworzenia drukowanych materiałów informacyjnych</w:t>
            </w:r>
            <w:r w:rsidR="007A6744" w:rsidRPr="00B4582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Tworzenie i edycję drukowanych materiałów informacyjnych;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Tworzenie materiałów przy użyciu dostępnych z narzędziem szablonów: broszur, biuletynów, katalogów;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Edycję poszczególnych stron materiałów;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Podział treści na kolumny;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Umieszczanie elementów graficznych;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Wykorzystanie mechanizmu korespondencji seryjnej;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Płynne przesuwanie elementów po całej stronie publikacji;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Eksport publikacji do formatu PDF oraz TIFF;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Wydruk publikacji;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430"/>
          <w:jc w:val="center"/>
        </w:trPr>
        <w:tc>
          <w:tcPr>
            <w:tcW w:w="5071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Możliwość przygotowywania materiałów do wydruku w standardzie CMYK.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9D7220" w:rsidRPr="00B4582A" w:rsidRDefault="009D7220" w:rsidP="009D7220">
      <w:pPr>
        <w:jc w:val="both"/>
        <w:rPr>
          <w:rFonts w:ascii="Arial" w:hAnsi="Arial" w:cs="Arial"/>
          <w:b/>
        </w:rPr>
      </w:pPr>
    </w:p>
    <w:p w:rsidR="00167F04" w:rsidRPr="00B4582A" w:rsidRDefault="00167F04" w:rsidP="00167F04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*) </w:t>
      </w:r>
    </w:p>
    <w:p w:rsidR="00167F04" w:rsidRPr="00B4582A" w:rsidRDefault="00167F04" w:rsidP="00167F04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TAK</w:t>
      </w:r>
      <w:r w:rsidRPr="00B4582A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;</w:t>
      </w:r>
    </w:p>
    <w:p w:rsidR="00167F04" w:rsidRPr="00B4582A" w:rsidRDefault="00167F04" w:rsidP="00167F04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PODAĆ</w:t>
      </w:r>
      <w:r w:rsidRPr="00B4582A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.</w:t>
      </w:r>
    </w:p>
    <w:p w:rsidR="00167F04" w:rsidRPr="00B4582A" w:rsidRDefault="00167F04" w:rsidP="009D7220">
      <w:pPr>
        <w:jc w:val="both"/>
        <w:rPr>
          <w:rFonts w:ascii="Arial" w:hAnsi="Arial" w:cs="Arial"/>
          <w:b/>
        </w:rPr>
      </w:pPr>
    </w:p>
    <w:p w:rsidR="008151C6" w:rsidRPr="00B4582A" w:rsidRDefault="008151C6" w:rsidP="009D7220">
      <w:pPr>
        <w:jc w:val="both"/>
        <w:rPr>
          <w:rFonts w:ascii="Arial" w:hAnsi="Arial" w:cs="Arial"/>
          <w:b/>
        </w:rPr>
      </w:pPr>
    </w:p>
    <w:p w:rsidR="008151C6" w:rsidRPr="00B4582A" w:rsidRDefault="008151C6" w:rsidP="009D7220">
      <w:pPr>
        <w:jc w:val="both"/>
        <w:rPr>
          <w:rFonts w:ascii="Arial" w:hAnsi="Arial" w:cs="Arial"/>
          <w:b/>
        </w:rPr>
      </w:pPr>
    </w:p>
    <w:p w:rsidR="008151C6" w:rsidRPr="00B4582A" w:rsidRDefault="008151C6" w:rsidP="009D7220">
      <w:pPr>
        <w:jc w:val="both"/>
        <w:rPr>
          <w:rFonts w:ascii="Arial" w:hAnsi="Arial" w:cs="Arial"/>
          <w:b/>
        </w:rPr>
      </w:pPr>
    </w:p>
    <w:p w:rsidR="008151C6" w:rsidRPr="00B4582A" w:rsidRDefault="008151C6" w:rsidP="009D7220">
      <w:pPr>
        <w:jc w:val="both"/>
        <w:rPr>
          <w:rFonts w:ascii="Arial" w:hAnsi="Arial" w:cs="Arial"/>
          <w:b/>
        </w:rPr>
      </w:pPr>
    </w:p>
    <w:p w:rsidR="008151C6" w:rsidRPr="00B4582A" w:rsidRDefault="008151C6" w:rsidP="009D7220">
      <w:pPr>
        <w:jc w:val="both"/>
        <w:rPr>
          <w:rFonts w:ascii="Arial" w:hAnsi="Arial" w:cs="Arial"/>
          <w:b/>
        </w:rPr>
      </w:pPr>
    </w:p>
    <w:p w:rsidR="009D7220" w:rsidRPr="00B4582A" w:rsidRDefault="009D7220" w:rsidP="001A052D">
      <w:pPr>
        <w:pStyle w:val="Cytatintensywny"/>
        <w:numPr>
          <w:ilvl w:val="1"/>
          <w:numId w:val="20"/>
        </w:numPr>
        <w:pBdr>
          <w:bottom w:val="none" w:sz="0" w:space="0" w:color="auto"/>
        </w:pBdr>
        <w:spacing w:before="120" w:after="120"/>
        <w:ind w:left="420"/>
        <w:rPr>
          <w:i w:val="0"/>
          <w:color w:val="auto"/>
          <w:sz w:val="20"/>
          <w:szCs w:val="20"/>
        </w:rPr>
      </w:pPr>
      <w:r w:rsidRPr="00B4582A">
        <w:rPr>
          <w:i w:val="0"/>
          <w:color w:val="auto"/>
          <w:sz w:val="20"/>
          <w:szCs w:val="20"/>
        </w:rPr>
        <w:lastRenderedPageBreak/>
        <w:t>Narzędzie do zarządzania informacją prywatną (pocztą elektroniczną, kalendarzem, kontaktami i zadaniami)</w:t>
      </w: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52"/>
        <w:gridCol w:w="2773"/>
        <w:gridCol w:w="2773"/>
      </w:tblGrid>
      <w:tr w:rsidR="00B4582A" w:rsidRPr="00B4582A" w:rsidTr="0014526B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B106B6" w:rsidRPr="00B4582A" w:rsidRDefault="00B106B6" w:rsidP="00950A6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773" w:type="dxa"/>
            <w:vAlign w:val="center"/>
          </w:tcPr>
          <w:p w:rsidR="00B106B6" w:rsidRPr="00B4582A" w:rsidRDefault="00B106B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B4582A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2A772C" w:rsidRPr="00B4582A" w:rsidRDefault="002A772C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C81116" w:rsidRPr="00B4582A" w:rsidRDefault="005F1BF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3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Rodzaj / nazwa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C81116" w:rsidRPr="00B4582A" w:rsidRDefault="005F1BF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3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C81116" w:rsidRPr="00B4582A" w:rsidRDefault="00C81116" w:rsidP="00CE2523">
            <w:pPr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Wersja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C81116" w:rsidRPr="00B4582A" w:rsidRDefault="005F1BF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3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2A772C" w:rsidRPr="00B4582A" w:rsidRDefault="002A772C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C81116" w:rsidRPr="00B4582A" w:rsidRDefault="00C81116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Pobieranie i wysyłanie poczty elektronicznej z serwera pocztowego;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C81116" w:rsidRPr="00B4582A" w:rsidRDefault="007A6744" w:rsidP="007A67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81116" w:rsidRPr="00B4582A" w:rsidRDefault="00C81116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Filtrowanie niechcianej poczty elektronicznej (SPAM) oraz określanie listy zablokowanych i bezpiecznych nadawców;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Tworzenie katalogów, pozwalających katalogować pocztę elektroniczną;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Tworzenie reguł przenoszących automatycznie nową pocztę elektroniczną do określonych katalogów bazując na słowach zawartych w tytule, adresie nadawcy i odbiorcy;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Funkcja sortowania wiadomości wg kryteriów: czas, adresat, nadawca, flaga, rozmiar;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Funkcja wyszukiwania kontekstowego w treści i tytułach wiadomości;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Możliwość importowania i eksportowania zawartości poczty do/z innych programów pocztowych;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Oflagowanie poczty elektronicznej z określeniem terminu przypomnienia;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Zarządzanie kalendarzem;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Udostępnianie kalendarza innym użytkownikom;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Przeglądanie kalendarza innych użytkowników;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Zapraszanie uczestników na spotkanie, co po ich akceptacji powoduje automatyczne wprowadzenie spotkania w ich kalendarzach;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Zarządzanie listą zadań;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Zlecanie zadań innym użytkownikom;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Zarządzanie listą kontaktów;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Możliwość importowania i eksportowania listy kontaktów do/z innych programów pocztowych;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Udostępnianie listy kontaktów innym użytkownikom;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Przeglądanie listy kontaktów innych użytkowników;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4582A" w:rsidRPr="00B4582A" w:rsidTr="007A6744">
        <w:trPr>
          <w:trHeight w:val="227"/>
          <w:jc w:val="center"/>
        </w:trPr>
        <w:tc>
          <w:tcPr>
            <w:tcW w:w="5052" w:type="dxa"/>
            <w:shd w:val="clear" w:color="auto" w:fill="auto"/>
            <w:vAlign w:val="center"/>
          </w:tcPr>
          <w:p w:rsidR="007A6744" w:rsidRPr="00B4582A" w:rsidRDefault="007A6744" w:rsidP="00CE2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Możliwość przesyłania kontaktów innym użytkownikom.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A6744" w:rsidRPr="00B4582A" w:rsidRDefault="007A6744" w:rsidP="007A6744">
            <w:pPr>
              <w:jc w:val="center"/>
            </w:pPr>
            <w:r w:rsidRPr="00B4582A"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7A6744" w:rsidRPr="00B4582A" w:rsidRDefault="007A6744" w:rsidP="001452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9D7220" w:rsidRPr="00B4582A" w:rsidRDefault="009D7220" w:rsidP="009D7220">
      <w:pPr>
        <w:jc w:val="both"/>
        <w:rPr>
          <w:rFonts w:ascii="Arial" w:hAnsi="Arial" w:cs="Arial"/>
          <w:b/>
        </w:rPr>
      </w:pPr>
    </w:p>
    <w:p w:rsidR="00167F04" w:rsidRPr="00B4582A" w:rsidRDefault="00167F04" w:rsidP="00167F04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*) </w:t>
      </w:r>
    </w:p>
    <w:p w:rsidR="00167F04" w:rsidRPr="00B4582A" w:rsidRDefault="00167F04" w:rsidP="00167F04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TAK</w:t>
      </w:r>
      <w:r w:rsidRPr="00B4582A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;</w:t>
      </w:r>
    </w:p>
    <w:p w:rsidR="00167F04" w:rsidRPr="00B4582A" w:rsidRDefault="00167F04" w:rsidP="00167F04">
      <w:pPr>
        <w:pStyle w:val="Tekstpodstawowy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B4582A">
        <w:rPr>
          <w:rFonts w:ascii="Arial" w:hAnsi="Arial" w:cs="Arial"/>
          <w:sz w:val="18"/>
          <w:szCs w:val="18"/>
        </w:rPr>
        <w:t xml:space="preserve">w przypadku, gdy w rubryce </w:t>
      </w:r>
      <w:r w:rsidRPr="00B4582A">
        <w:rPr>
          <w:rFonts w:ascii="Arial" w:hAnsi="Arial" w:cs="Arial"/>
          <w:i/>
          <w:sz w:val="18"/>
          <w:szCs w:val="18"/>
        </w:rPr>
        <w:t>„ODPOWIEDŹ WYMAGANA”</w:t>
      </w:r>
      <w:r w:rsidRPr="00B4582A">
        <w:rPr>
          <w:rFonts w:ascii="Arial" w:hAnsi="Arial" w:cs="Arial"/>
          <w:sz w:val="18"/>
          <w:szCs w:val="18"/>
        </w:rPr>
        <w:t xml:space="preserve"> wymagana jest odpowiedź </w:t>
      </w:r>
      <w:r w:rsidRPr="00B4582A">
        <w:rPr>
          <w:rFonts w:ascii="Arial" w:hAnsi="Arial" w:cs="Arial"/>
          <w:i/>
          <w:sz w:val="18"/>
          <w:szCs w:val="18"/>
        </w:rPr>
        <w:t>PODAĆ</w:t>
      </w:r>
      <w:r w:rsidRPr="00B4582A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B4582A">
        <w:rPr>
          <w:rFonts w:ascii="Arial" w:hAnsi="Arial" w:cs="Arial"/>
          <w:i/>
          <w:sz w:val="18"/>
          <w:szCs w:val="18"/>
        </w:rPr>
        <w:t>„ODPOWIEDŹ WYKONAWCY”</w:t>
      </w:r>
      <w:r w:rsidRPr="00B4582A">
        <w:rPr>
          <w:rFonts w:ascii="Arial" w:hAnsi="Arial" w:cs="Arial"/>
          <w:sz w:val="18"/>
          <w:szCs w:val="18"/>
        </w:rPr>
        <w:t>.</w:t>
      </w:r>
    </w:p>
    <w:p w:rsidR="00167F04" w:rsidRPr="00B4582A" w:rsidRDefault="00167F04" w:rsidP="009D7220">
      <w:pPr>
        <w:jc w:val="both"/>
        <w:rPr>
          <w:rFonts w:ascii="Arial" w:hAnsi="Arial" w:cs="Arial"/>
          <w:b/>
        </w:rPr>
      </w:pPr>
    </w:p>
    <w:p w:rsidR="00A83C3F" w:rsidRPr="00B4582A" w:rsidRDefault="00A83C3F" w:rsidP="00A83C3F">
      <w:pPr>
        <w:jc w:val="both"/>
        <w:rPr>
          <w:rFonts w:ascii="Arial" w:hAnsi="Arial" w:cs="Arial"/>
          <w:iCs/>
        </w:rPr>
      </w:pPr>
      <w:r w:rsidRPr="00B4582A">
        <w:rPr>
          <w:rFonts w:ascii="Arial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9D7220" w:rsidRPr="00B4582A" w:rsidRDefault="009D7220" w:rsidP="009D7220">
      <w:pPr>
        <w:jc w:val="both"/>
        <w:rPr>
          <w:rFonts w:ascii="Arial" w:hAnsi="Arial" w:cs="Arial"/>
          <w:b/>
        </w:rPr>
      </w:pPr>
    </w:p>
    <w:p w:rsidR="009D7220" w:rsidRPr="00B4582A" w:rsidRDefault="009D7220" w:rsidP="009D7220">
      <w:pPr>
        <w:rPr>
          <w:rFonts w:ascii="Arial" w:hAnsi="Arial" w:cs="Arial"/>
        </w:rPr>
      </w:pPr>
    </w:p>
    <w:p w:rsidR="00A83C3F" w:rsidRPr="00B4582A" w:rsidRDefault="00A83C3F" w:rsidP="00A83C3F">
      <w:pPr>
        <w:ind w:left="1416" w:firstLine="708"/>
        <w:rPr>
          <w:rFonts w:ascii="Arial" w:hAnsi="Arial" w:cs="Arial"/>
          <w:b/>
        </w:rPr>
      </w:pPr>
    </w:p>
    <w:p w:rsidR="00A83C3F" w:rsidRPr="00B4582A" w:rsidRDefault="00A83C3F" w:rsidP="00A83C3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</w:rPr>
        <w:t xml:space="preserve">   </w:t>
      </w:r>
      <w:r w:rsidRPr="00B4582A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A83C3F" w:rsidRPr="00B4582A" w:rsidRDefault="00A83C3F" w:rsidP="00A83C3F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A83C3F" w:rsidRPr="00B4582A" w:rsidRDefault="00A83C3F" w:rsidP="00A83C3F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  (upoważnionego przedstawiciela Wykonawcy)</w:t>
      </w:r>
    </w:p>
    <w:p w:rsidR="009D7220" w:rsidRPr="00B4582A" w:rsidRDefault="009D7220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950A60" w:rsidRPr="00B4582A" w:rsidRDefault="00950A60" w:rsidP="00950A60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950A60" w:rsidRPr="00B4582A" w:rsidRDefault="00950A60" w:rsidP="00950A60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950A60" w:rsidRPr="00B4582A" w:rsidRDefault="00950A60" w:rsidP="00950A60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8151C6" w:rsidRPr="00B4582A" w:rsidRDefault="008151C6" w:rsidP="00950A60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455CC1" w:rsidRPr="00B4582A" w:rsidRDefault="00455CC1" w:rsidP="00950A60">
      <w:pPr>
        <w:pStyle w:val="Lista-kontynuacja2"/>
        <w:ind w:left="0"/>
        <w:jc w:val="right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lastRenderedPageBreak/>
        <w:t>Załącznik Nr 2 do SIWZ</w:t>
      </w:r>
    </w:p>
    <w:p w:rsidR="00455CC1" w:rsidRPr="00B4582A" w:rsidRDefault="00455CC1" w:rsidP="00455CC1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  <w:r w:rsidRPr="00B4582A">
        <w:rPr>
          <w:rFonts w:ascii="Arial" w:hAnsi="Arial" w:cs="Arial"/>
          <w:i w:val="0"/>
          <w:sz w:val="20"/>
          <w:szCs w:val="20"/>
        </w:rPr>
        <w:t>ISTOTNE POSTANOWIENIA UMOWY</w:t>
      </w:r>
    </w:p>
    <w:p w:rsidR="00455CC1" w:rsidRPr="00B4582A" w:rsidRDefault="00455CC1" w:rsidP="00D12395">
      <w:pPr>
        <w:widowControl w:val="0"/>
        <w:suppressAutoHyphens/>
        <w:autoSpaceDE w:val="0"/>
        <w:autoSpaceDN w:val="0"/>
        <w:adjustRightInd w:val="0"/>
        <w:spacing w:before="600"/>
        <w:jc w:val="center"/>
        <w:rPr>
          <w:rFonts w:ascii="Arial" w:hAnsi="Arial" w:cs="Arial"/>
        </w:rPr>
      </w:pPr>
      <w:r w:rsidRPr="00B4582A">
        <w:rPr>
          <w:rFonts w:ascii="Arial" w:hAnsi="Arial" w:cs="Arial"/>
        </w:rPr>
        <w:t>zawarta w dniu ….........</w:t>
      </w:r>
      <w:r w:rsidR="00CA1565" w:rsidRPr="00B4582A">
        <w:rPr>
          <w:rFonts w:ascii="Arial" w:hAnsi="Arial" w:cs="Arial"/>
        </w:rPr>
        <w:t>........</w:t>
      </w:r>
      <w:r w:rsidRPr="00B4582A">
        <w:rPr>
          <w:rFonts w:ascii="Arial" w:hAnsi="Arial" w:cs="Arial"/>
        </w:rPr>
        <w:t xml:space="preserve">.......... 2012 roku w Płocku 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w wyniku przeprowadzonego postępowania o udzielenie zamówienia publicznego w trybie przetargu nieograniczonego </w:t>
      </w:r>
      <w:r w:rsidRPr="00B4582A">
        <w:rPr>
          <w:rFonts w:ascii="Arial" w:hAnsi="Arial" w:cs="Arial"/>
          <w:b/>
        </w:rPr>
        <w:t xml:space="preserve">Nr </w:t>
      </w:r>
      <w:r w:rsidRPr="00B4582A">
        <w:rPr>
          <w:rFonts w:ascii="Arial" w:hAnsi="Arial" w:cs="Arial"/>
          <w:b/>
          <w:bCs/>
        </w:rPr>
        <w:t>PZOZ/DZP/382/</w:t>
      </w:r>
      <w:r w:rsidR="00EC2460" w:rsidRPr="00B4582A">
        <w:rPr>
          <w:rFonts w:ascii="Arial" w:hAnsi="Arial" w:cs="Arial"/>
          <w:b/>
          <w:bCs/>
        </w:rPr>
        <w:t>32</w:t>
      </w:r>
      <w:r w:rsidRPr="00B4582A">
        <w:rPr>
          <w:rFonts w:ascii="Arial" w:hAnsi="Arial" w:cs="Arial"/>
          <w:b/>
          <w:bCs/>
        </w:rPr>
        <w:t>PN/12</w:t>
      </w:r>
      <w:r w:rsidRPr="00B4582A">
        <w:rPr>
          <w:rFonts w:ascii="Arial" w:hAnsi="Arial" w:cs="Arial"/>
        </w:rPr>
        <w:t xml:space="preserve"> pomiędzy:</w:t>
      </w:r>
    </w:p>
    <w:p w:rsidR="00455CC1" w:rsidRPr="00B4582A" w:rsidRDefault="00455CC1" w:rsidP="00D12395">
      <w:pPr>
        <w:overflowPunct w:val="0"/>
        <w:autoSpaceDE w:val="0"/>
        <w:autoSpaceDN w:val="0"/>
        <w:adjustRightInd w:val="0"/>
        <w:spacing w:before="600"/>
        <w:jc w:val="both"/>
        <w:rPr>
          <w:rFonts w:ascii="Arial" w:hAnsi="Arial" w:cs="Arial"/>
        </w:rPr>
      </w:pPr>
      <w:r w:rsidRPr="00B4582A">
        <w:rPr>
          <w:rFonts w:ascii="Arial" w:hAnsi="Arial" w:cs="Arial"/>
          <w:b/>
        </w:rPr>
        <w:t>Płockim Zakładem Opieki Zdrowotnej Sp. z o.o.</w:t>
      </w:r>
      <w:r w:rsidRPr="00B4582A">
        <w:rPr>
          <w:rFonts w:ascii="Arial" w:hAnsi="Arial" w:cs="Arial"/>
        </w:rPr>
        <w:t xml:space="preserve"> z siedzibą w 09-402 Płocku przy ul. Kościuszki 28, wpisaną do Krajowego Rejestru Sądowego przez Sąd Rejonowy dla M. St. Warszawy w Warszawie, XIV Wydział Gospodarczy KRS 0000214083, o kapitale zakładowym ………………………….. zł, NIP: 774-28-24-705, reprezentowaną przez:</w:t>
      </w:r>
    </w:p>
    <w:p w:rsidR="00455CC1" w:rsidRPr="00B4582A" w:rsidRDefault="00455CC1" w:rsidP="00455CC1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…………………………………………………………</w:t>
      </w:r>
    </w:p>
    <w:p w:rsidR="00455CC1" w:rsidRPr="00B4582A" w:rsidRDefault="00455CC1" w:rsidP="00455CC1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…………………………………………………………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r w:rsidRPr="00B4582A">
        <w:rPr>
          <w:rFonts w:ascii="Arial" w:hAnsi="Arial" w:cs="Arial"/>
        </w:rPr>
        <w:t>zwaną dalej „</w:t>
      </w:r>
      <w:r w:rsidRPr="00B4582A">
        <w:rPr>
          <w:rFonts w:ascii="Arial" w:hAnsi="Arial" w:cs="Arial"/>
          <w:b/>
          <w:bCs/>
        </w:rPr>
        <w:t>Zamawiającym”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B4582A">
        <w:rPr>
          <w:rFonts w:ascii="Arial" w:hAnsi="Arial" w:cs="Arial"/>
        </w:rPr>
        <w:t>a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reprezentowanym przez :………………………………………………………………………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r w:rsidRPr="00B4582A">
        <w:rPr>
          <w:rFonts w:ascii="Arial" w:hAnsi="Arial" w:cs="Arial"/>
        </w:rPr>
        <w:t>zwanym dalej „</w:t>
      </w:r>
      <w:r w:rsidRPr="00B4582A">
        <w:rPr>
          <w:rFonts w:ascii="Arial" w:hAnsi="Arial" w:cs="Arial"/>
          <w:b/>
          <w:bCs/>
        </w:rPr>
        <w:t>Wykonawcą”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o następującej treści:</w:t>
      </w:r>
    </w:p>
    <w:p w:rsidR="00B643AC" w:rsidRPr="00B4582A" w:rsidRDefault="00B643AC" w:rsidP="00B643AC">
      <w:pPr>
        <w:spacing w:before="360"/>
        <w:jc w:val="center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§ 1 Przedmiot umowy</w:t>
      </w:r>
    </w:p>
    <w:p w:rsidR="008326EB" w:rsidRPr="00B4582A" w:rsidRDefault="00B643AC" w:rsidP="001A052D">
      <w:pPr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Przedmiotem umowy jest </w:t>
      </w:r>
      <w:r w:rsidRPr="00B4582A">
        <w:rPr>
          <w:rFonts w:ascii="Arial" w:hAnsi="Arial" w:cs="Arial"/>
          <w:b/>
        </w:rPr>
        <w:t xml:space="preserve">dostawa </w:t>
      </w:r>
      <w:r w:rsidR="008326EB" w:rsidRPr="00B4582A">
        <w:rPr>
          <w:rFonts w:ascii="Arial" w:hAnsi="Arial" w:cs="Arial"/>
          <w:b/>
          <w:bCs/>
        </w:rPr>
        <w:t>sprzętu komputerowego</w:t>
      </w:r>
      <w:r w:rsidR="008326EB" w:rsidRPr="00B4582A">
        <w:rPr>
          <w:rFonts w:ascii="Arial" w:hAnsi="Arial" w:cs="Arial"/>
          <w:bCs/>
        </w:rPr>
        <w:t>,</w:t>
      </w:r>
      <w:r w:rsidRPr="00B4582A">
        <w:rPr>
          <w:rFonts w:ascii="Arial" w:hAnsi="Arial" w:cs="Arial"/>
          <w:bCs/>
        </w:rPr>
        <w:t xml:space="preserve"> spełniającego wskazane w </w:t>
      </w:r>
      <w:r w:rsidRPr="00B4582A">
        <w:rPr>
          <w:rFonts w:ascii="Arial" w:hAnsi="Arial" w:cs="Arial"/>
        </w:rPr>
        <w:t>Specyfikacji Istotnych Warunków Zamówienia wymagania techniczne. Opis przedmiotu zamówienia stanowi załącznik nr 1</w:t>
      </w:r>
      <w:r w:rsidR="008326EB" w:rsidRPr="00B4582A">
        <w:rPr>
          <w:rFonts w:ascii="Arial" w:hAnsi="Arial" w:cs="Arial"/>
        </w:rPr>
        <w:t xml:space="preserve"> do niniejszej umowy</w:t>
      </w:r>
      <w:r w:rsidRPr="00B4582A">
        <w:rPr>
          <w:rFonts w:ascii="Arial" w:hAnsi="Arial" w:cs="Arial"/>
        </w:rPr>
        <w:t>, a formularz(e) cenowy(e) stanowi(ą) załącznik nr 2</w:t>
      </w:r>
      <w:r w:rsidR="008326EB" w:rsidRPr="00B4582A">
        <w:rPr>
          <w:rFonts w:ascii="Arial" w:hAnsi="Arial" w:cs="Arial"/>
        </w:rPr>
        <w:t xml:space="preserve"> do niniejszej umowy</w:t>
      </w:r>
      <w:r w:rsidRPr="00B4582A">
        <w:rPr>
          <w:rFonts w:ascii="Arial" w:hAnsi="Arial" w:cs="Arial"/>
        </w:rPr>
        <w:t>.</w:t>
      </w:r>
    </w:p>
    <w:p w:rsidR="00B643AC" w:rsidRPr="00B4582A" w:rsidRDefault="00B643AC" w:rsidP="001A052D">
      <w:pPr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Oferowany sprzęt jest fabrycznie nowy, wyprodukowany </w:t>
      </w:r>
      <w:r w:rsidR="00936BE9" w:rsidRPr="00B4582A">
        <w:rPr>
          <w:rFonts w:ascii="Arial" w:hAnsi="Arial" w:cs="Arial"/>
        </w:rPr>
        <w:t>nie wcześniej niż 1 rok licząc od dnia podpisania umowy</w:t>
      </w:r>
      <w:r w:rsidRPr="00B4582A">
        <w:rPr>
          <w:rFonts w:ascii="Arial" w:hAnsi="Arial" w:cs="Arial"/>
        </w:rPr>
        <w:t>, bez wcześniejszej ek</w:t>
      </w:r>
      <w:r w:rsidR="008326EB" w:rsidRPr="00B4582A">
        <w:rPr>
          <w:rFonts w:ascii="Arial" w:hAnsi="Arial" w:cs="Arial"/>
        </w:rPr>
        <w:t>sploatacji i nie jest obciążony</w:t>
      </w:r>
      <w:r w:rsidRPr="00B4582A">
        <w:rPr>
          <w:rFonts w:ascii="Arial" w:hAnsi="Arial" w:cs="Arial"/>
        </w:rPr>
        <w:t xml:space="preserve"> prawami osób trzecich.</w:t>
      </w:r>
    </w:p>
    <w:p w:rsidR="00B643AC" w:rsidRPr="00B4582A" w:rsidRDefault="00B643AC" w:rsidP="001A052D">
      <w:pPr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Dostarczane urządzenia bądź urządzenia wchodzące w skład dostarczanego sprzętu komputerowego będą oznaczone symbolem CE.</w:t>
      </w:r>
    </w:p>
    <w:p w:rsidR="00B643AC" w:rsidRPr="00B4582A" w:rsidRDefault="00B643AC" w:rsidP="001A052D">
      <w:pPr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Wykonawca zobowiązuje się do przejęcia na siebie odpowiedzialności z tytułu wszelkich roszczeń, </w:t>
      </w:r>
      <w:r w:rsidR="00EC2460" w:rsidRPr="00B4582A">
        <w:rPr>
          <w:rFonts w:ascii="Arial" w:hAnsi="Arial" w:cs="Arial"/>
        </w:rPr>
        <w:br/>
      </w:r>
      <w:r w:rsidRPr="00B4582A">
        <w:rPr>
          <w:rFonts w:ascii="Arial" w:hAnsi="Arial" w:cs="Arial"/>
        </w:rPr>
        <w:t xml:space="preserve">z jakimi osoby trzecie wystąpią przeciwko Zamawiającemu, w związku z korzystaniem przez niego </w:t>
      </w:r>
      <w:r w:rsidR="00EC2460" w:rsidRPr="00B4582A">
        <w:rPr>
          <w:rFonts w:ascii="Arial" w:hAnsi="Arial" w:cs="Arial"/>
        </w:rPr>
        <w:br/>
      </w:r>
      <w:r w:rsidRPr="00B4582A">
        <w:rPr>
          <w:rFonts w:ascii="Arial" w:hAnsi="Arial" w:cs="Arial"/>
        </w:rPr>
        <w:t>z praw należących do osób trzecich, w szczególności z praw autorskich, patentów, wzorów użytkowych, wzorów zdobniczych, wzorów przemysłowych lub znaków towarowych, jeżeli normalne używanie przedmiotu umowy wymaga korzystania z tych praw.</w:t>
      </w:r>
    </w:p>
    <w:p w:rsidR="00B643AC" w:rsidRPr="00B4582A" w:rsidRDefault="00B643AC" w:rsidP="00B643AC">
      <w:pPr>
        <w:spacing w:before="240"/>
        <w:jc w:val="center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§ 2 Wynagrodzenie</w:t>
      </w:r>
    </w:p>
    <w:p w:rsidR="00B643AC" w:rsidRPr="00B4582A" w:rsidRDefault="00B643AC" w:rsidP="001A052D">
      <w:pPr>
        <w:numPr>
          <w:ilvl w:val="1"/>
          <w:numId w:val="35"/>
        </w:numPr>
        <w:tabs>
          <w:tab w:val="clear" w:pos="1440"/>
        </w:tabs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Strony uzgadniają cenę wymienionego w § 1 </w:t>
      </w:r>
      <w:r w:rsidR="008326EB" w:rsidRPr="00B4582A">
        <w:rPr>
          <w:rFonts w:ascii="Arial" w:hAnsi="Arial" w:cs="Arial"/>
        </w:rPr>
        <w:t xml:space="preserve">niniejszej umowy </w:t>
      </w:r>
      <w:r w:rsidRPr="00B4582A">
        <w:rPr>
          <w:rFonts w:ascii="Arial" w:hAnsi="Arial" w:cs="Arial"/>
        </w:rPr>
        <w:t>świadczenia na kwotę:</w:t>
      </w:r>
    </w:p>
    <w:p w:rsidR="00B643AC" w:rsidRPr="00B4582A" w:rsidRDefault="0067683E" w:rsidP="00B643AC">
      <w:pPr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P</w:t>
      </w:r>
      <w:r w:rsidR="00B643AC" w:rsidRPr="00B4582A">
        <w:rPr>
          <w:rFonts w:ascii="Arial" w:hAnsi="Arial" w:cs="Arial"/>
        </w:rPr>
        <w:t xml:space="preserve">akiet </w:t>
      </w:r>
      <w:r w:rsidRPr="00B4582A">
        <w:rPr>
          <w:rFonts w:ascii="Arial" w:hAnsi="Arial" w:cs="Arial"/>
        </w:rPr>
        <w:t>N</w:t>
      </w:r>
      <w:r w:rsidR="00B643AC" w:rsidRPr="00B4582A">
        <w:rPr>
          <w:rFonts w:ascii="Arial" w:hAnsi="Arial" w:cs="Arial"/>
        </w:rPr>
        <w:t>r 1</w:t>
      </w:r>
      <w:r w:rsidRPr="00B4582A">
        <w:rPr>
          <w:rFonts w:ascii="Arial" w:hAnsi="Arial" w:cs="Arial"/>
        </w:rPr>
        <w:t xml:space="preserve"> – Sprzęt komputerowy</w:t>
      </w:r>
      <w:r w:rsidR="00B643AC" w:rsidRPr="00B4582A">
        <w:rPr>
          <w:rFonts w:ascii="Arial" w:hAnsi="Arial" w:cs="Arial"/>
        </w:rPr>
        <w:t>: netto ………….., brutt</w:t>
      </w:r>
      <w:r w:rsidRPr="00B4582A">
        <w:rPr>
          <w:rFonts w:ascii="Arial" w:hAnsi="Arial" w:cs="Arial"/>
        </w:rPr>
        <w:t>o…………… (słownie ……………………</w:t>
      </w:r>
      <w:r w:rsidR="00B643AC" w:rsidRPr="00B4582A">
        <w:rPr>
          <w:rFonts w:ascii="Arial" w:hAnsi="Arial" w:cs="Arial"/>
        </w:rPr>
        <w:t xml:space="preserve">…), </w:t>
      </w:r>
    </w:p>
    <w:p w:rsidR="00B643AC" w:rsidRPr="00B4582A" w:rsidRDefault="0067683E" w:rsidP="00B643AC">
      <w:pPr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Pakiet N</w:t>
      </w:r>
      <w:r w:rsidR="00B643AC" w:rsidRPr="00B4582A">
        <w:rPr>
          <w:rFonts w:ascii="Arial" w:hAnsi="Arial" w:cs="Arial"/>
        </w:rPr>
        <w:t>r 2</w:t>
      </w:r>
      <w:r w:rsidRPr="00B4582A">
        <w:rPr>
          <w:rFonts w:ascii="Arial" w:hAnsi="Arial" w:cs="Arial"/>
        </w:rPr>
        <w:t xml:space="preserve"> – Oprogramowanie biurowe</w:t>
      </w:r>
      <w:r w:rsidR="00B643AC" w:rsidRPr="00B4582A">
        <w:rPr>
          <w:rFonts w:ascii="Arial" w:hAnsi="Arial" w:cs="Arial"/>
        </w:rPr>
        <w:t>: netto ………….., br</w:t>
      </w:r>
      <w:r w:rsidRPr="00B4582A">
        <w:rPr>
          <w:rFonts w:ascii="Arial" w:hAnsi="Arial" w:cs="Arial"/>
        </w:rPr>
        <w:t>utto…………… (słownie ……..</w:t>
      </w:r>
      <w:r w:rsidR="00B643AC" w:rsidRPr="00B4582A">
        <w:rPr>
          <w:rFonts w:ascii="Arial" w:hAnsi="Arial" w:cs="Arial"/>
        </w:rPr>
        <w:t xml:space="preserve">…………), </w:t>
      </w:r>
    </w:p>
    <w:p w:rsidR="00B643AC" w:rsidRPr="00B4582A" w:rsidRDefault="00B643AC" w:rsidP="00B643AC">
      <w:pPr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Łączna wartość umowy: netto: ………………….., brutto: ……………………</w:t>
      </w:r>
      <w:r w:rsidR="008326EB" w:rsidRPr="00B4582A">
        <w:rPr>
          <w:rFonts w:ascii="Arial" w:hAnsi="Arial" w:cs="Arial"/>
        </w:rPr>
        <w:t xml:space="preserve"> (słownie ………………)</w:t>
      </w:r>
      <w:r w:rsidRPr="00B4582A">
        <w:rPr>
          <w:rFonts w:ascii="Arial" w:hAnsi="Arial" w:cs="Arial"/>
        </w:rPr>
        <w:t>.</w:t>
      </w:r>
    </w:p>
    <w:p w:rsidR="00B643AC" w:rsidRPr="00B4582A" w:rsidRDefault="00B643AC" w:rsidP="001A052D">
      <w:pPr>
        <w:numPr>
          <w:ilvl w:val="1"/>
          <w:numId w:val="35"/>
        </w:numPr>
        <w:tabs>
          <w:tab w:val="clear" w:pos="1440"/>
        </w:tabs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Powyższe wynagrodzenie obejmuje wszystkie elementy związane z prawidłową i terminową realizacją zamówienia, w tym m.in.:</w:t>
      </w:r>
      <w:r w:rsidR="008326EB" w:rsidRPr="00B4582A">
        <w:rPr>
          <w:rFonts w:ascii="Arial" w:hAnsi="Arial" w:cs="Arial"/>
        </w:rPr>
        <w:t xml:space="preserve"> </w:t>
      </w:r>
      <w:r w:rsidRPr="00B4582A">
        <w:rPr>
          <w:rFonts w:ascii="Arial" w:hAnsi="Arial" w:cs="Arial"/>
        </w:rPr>
        <w:t>wartość netto przedmiotu umowy,</w:t>
      </w:r>
      <w:r w:rsidR="008326EB" w:rsidRPr="00B4582A">
        <w:rPr>
          <w:rFonts w:ascii="Arial" w:hAnsi="Arial" w:cs="Arial"/>
        </w:rPr>
        <w:t xml:space="preserve"> </w:t>
      </w:r>
      <w:r w:rsidRPr="00B4582A">
        <w:rPr>
          <w:rFonts w:ascii="Arial" w:hAnsi="Arial" w:cs="Arial"/>
        </w:rPr>
        <w:t>wszelkie koszty transportu loco magazyn Zamawiającego,</w:t>
      </w:r>
      <w:r w:rsidR="008326EB" w:rsidRPr="00B4582A">
        <w:rPr>
          <w:rFonts w:ascii="Arial" w:hAnsi="Arial" w:cs="Arial"/>
        </w:rPr>
        <w:t xml:space="preserve"> koszty cła, </w:t>
      </w:r>
      <w:r w:rsidRPr="00B4582A">
        <w:rPr>
          <w:rFonts w:ascii="Arial" w:hAnsi="Arial" w:cs="Arial"/>
        </w:rPr>
        <w:t>koszty podatku VAT,</w:t>
      </w:r>
      <w:r w:rsidR="008326EB" w:rsidRPr="00B4582A">
        <w:rPr>
          <w:rFonts w:ascii="Arial" w:hAnsi="Arial" w:cs="Arial"/>
        </w:rPr>
        <w:t xml:space="preserve"> </w:t>
      </w:r>
      <w:r w:rsidRPr="00B4582A">
        <w:rPr>
          <w:rFonts w:ascii="Arial" w:hAnsi="Arial" w:cs="Arial"/>
        </w:rPr>
        <w:t>ubezpieczenie przedmiotu umowy na czas przewozu,</w:t>
      </w:r>
      <w:r w:rsidR="008326EB" w:rsidRPr="00B4582A">
        <w:rPr>
          <w:rFonts w:ascii="Arial" w:hAnsi="Arial" w:cs="Arial"/>
        </w:rPr>
        <w:t xml:space="preserve"> </w:t>
      </w:r>
      <w:r w:rsidRPr="00B4582A">
        <w:rPr>
          <w:rFonts w:ascii="Arial" w:hAnsi="Arial" w:cs="Arial"/>
        </w:rPr>
        <w:t>koszty napraw gwarancyjnych.</w:t>
      </w:r>
    </w:p>
    <w:p w:rsidR="00B643AC" w:rsidRPr="00B4582A" w:rsidRDefault="00B643AC" w:rsidP="00B643AC">
      <w:pPr>
        <w:spacing w:before="240"/>
        <w:jc w:val="center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§ 3 Termin realizacji</w:t>
      </w:r>
    </w:p>
    <w:p w:rsidR="00B643AC" w:rsidRPr="00B4582A" w:rsidRDefault="00B643AC" w:rsidP="001A052D">
      <w:pPr>
        <w:numPr>
          <w:ilvl w:val="0"/>
          <w:numId w:val="33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Wykonawca zobowiązuje się do dostarczenia </w:t>
      </w:r>
      <w:r w:rsidR="008326EB" w:rsidRPr="00B4582A">
        <w:rPr>
          <w:rFonts w:ascii="Arial" w:hAnsi="Arial" w:cs="Arial"/>
        </w:rPr>
        <w:t>przedmiotu umowy, o którym</w:t>
      </w:r>
      <w:r w:rsidRPr="00B4582A">
        <w:rPr>
          <w:rFonts w:ascii="Arial" w:hAnsi="Arial" w:cs="Arial"/>
        </w:rPr>
        <w:t xml:space="preserve"> mowa w § 1 </w:t>
      </w:r>
      <w:r w:rsidR="00A579AC" w:rsidRPr="00B4582A">
        <w:rPr>
          <w:rFonts w:ascii="Arial" w:hAnsi="Arial" w:cs="Arial"/>
        </w:rPr>
        <w:t>niniejszej umowy, w ciągu 14</w:t>
      </w:r>
      <w:r w:rsidRPr="00B4582A">
        <w:rPr>
          <w:rFonts w:ascii="Arial" w:hAnsi="Arial" w:cs="Arial"/>
        </w:rPr>
        <w:t xml:space="preserve"> dni od daty zawarcia </w:t>
      </w:r>
      <w:r w:rsidR="00A579AC" w:rsidRPr="00B4582A">
        <w:rPr>
          <w:rFonts w:ascii="Arial" w:hAnsi="Arial" w:cs="Arial"/>
        </w:rPr>
        <w:t xml:space="preserve">niniejszej </w:t>
      </w:r>
      <w:r w:rsidRPr="00B4582A">
        <w:rPr>
          <w:rFonts w:ascii="Arial" w:hAnsi="Arial" w:cs="Arial"/>
        </w:rPr>
        <w:t>umowy.</w:t>
      </w:r>
    </w:p>
    <w:p w:rsidR="00B643AC" w:rsidRPr="00B4582A" w:rsidRDefault="00B643AC" w:rsidP="001A052D">
      <w:pPr>
        <w:numPr>
          <w:ilvl w:val="0"/>
          <w:numId w:val="33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lastRenderedPageBreak/>
        <w:t>Umowę dostawy na konkretną część zamówienia uznaje się za wykonaną w terminie, jeżeli wszystkie urządzenia wraz z wymaganą dokumentacją zostaną dostarczone do Zamawiającego, w terminie dostawy określonym w specyfikacji częściowej dostawy.</w:t>
      </w:r>
    </w:p>
    <w:p w:rsidR="00B643AC" w:rsidRPr="00B4582A" w:rsidRDefault="00B643AC" w:rsidP="001A052D">
      <w:pPr>
        <w:numPr>
          <w:ilvl w:val="0"/>
          <w:numId w:val="33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 datę dostawy przedmiotu umowy rozumie się datę podpisania „pr</w:t>
      </w:r>
      <w:r w:rsidR="008326EB" w:rsidRPr="00B4582A">
        <w:rPr>
          <w:rFonts w:ascii="Arial" w:hAnsi="Arial" w:cs="Arial"/>
        </w:rPr>
        <w:t>otokołu odbioru” (załącznik nr 3 do niniejszej umowy</w:t>
      </w:r>
      <w:r w:rsidRPr="00B4582A">
        <w:rPr>
          <w:rFonts w:ascii="Arial" w:hAnsi="Arial" w:cs="Arial"/>
        </w:rPr>
        <w:t xml:space="preserve">) przez upoważnionego przedstawiciela Zamawiającego. </w:t>
      </w:r>
    </w:p>
    <w:p w:rsidR="008326EB" w:rsidRPr="00B4582A" w:rsidRDefault="00B643AC" w:rsidP="001A052D">
      <w:pPr>
        <w:numPr>
          <w:ilvl w:val="0"/>
          <w:numId w:val="33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Wykonawca</w:t>
      </w:r>
      <w:r w:rsidRPr="00B4582A">
        <w:rPr>
          <w:rFonts w:ascii="Arial" w:hAnsi="Arial" w:cs="Arial"/>
          <w:noProof/>
          <w:spacing w:val="-3"/>
        </w:rPr>
        <w:t xml:space="preserve"> winien jest uzgodnić z Zamawiającym szczegółowy termin dostawy przedmiotu umowy – …………………….. – </w:t>
      </w:r>
      <w:r w:rsidR="008326EB" w:rsidRPr="00B4582A">
        <w:rPr>
          <w:rFonts w:ascii="Arial" w:hAnsi="Arial" w:cs="Arial"/>
          <w:noProof/>
          <w:spacing w:val="-3"/>
        </w:rPr>
        <w:t>…………………</w:t>
      </w:r>
      <w:r w:rsidRPr="00B4582A">
        <w:rPr>
          <w:rFonts w:ascii="Arial" w:hAnsi="Arial" w:cs="Arial"/>
          <w:noProof/>
          <w:spacing w:val="-3"/>
        </w:rPr>
        <w:t>, tel. (</w:t>
      </w:r>
      <w:r w:rsidR="008326EB" w:rsidRPr="00B4582A">
        <w:rPr>
          <w:rFonts w:ascii="Arial" w:hAnsi="Arial" w:cs="Arial"/>
          <w:noProof/>
          <w:spacing w:val="-3"/>
        </w:rPr>
        <w:t>…….</w:t>
      </w:r>
      <w:r w:rsidRPr="00B4582A">
        <w:rPr>
          <w:rFonts w:ascii="Arial" w:hAnsi="Arial" w:cs="Arial"/>
          <w:noProof/>
          <w:spacing w:val="-3"/>
        </w:rPr>
        <w:t>) …………………..</w:t>
      </w:r>
      <w:r w:rsidR="008326EB" w:rsidRPr="00B4582A">
        <w:rPr>
          <w:rFonts w:ascii="Arial" w:hAnsi="Arial" w:cs="Arial"/>
        </w:rPr>
        <w:t>, który jest jednocześnie osobą upoważnioną do podpisania w imieniu Zamawiającego „protokołu odbioru” (załącznik nr 3 do niniejszej umowy).</w:t>
      </w:r>
    </w:p>
    <w:p w:rsidR="00B643AC" w:rsidRPr="00B4582A" w:rsidRDefault="00B643AC" w:rsidP="008326EB">
      <w:pPr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Zmiana osoby wskazanej w niniejszym ustępie nie wymaga aneksu do umowy i staje się dokonana </w:t>
      </w:r>
      <w:r w:rsidR="0057629E" w:rsidRPr="00B4582A">
        <w:rPr>
          <w:rFonts w:ascii="Arial" w:hAnsi="Arial" w:cs="Arial"/>
        </w:rPr>
        <w:br/>
      </w:r>
      <w:r w:rsidRPr="00B4582A">
        <w:rPr>
          <w:rFonts w:ascii="Arial" w:hAnsi="Arial" w:cs="Arial"/>
        </w:rPr>
        <w:t>z chwilą doręczenia Wykonawcy informacji o zmianie.</w:t>
      </w:r>
    </w:p>
    <w:p w:rsidR="00B643AC" w:rsidRPr="00B4582A" w:rsidRDefault="00B643AC" w:rsidP="00B643AC">
      <w:pPr>
        <w:spacing w:before="240"/>
        <w:jc w:val="center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§ 4 Warunki realizacji</w:t>
      </w:r>
    </w:p>
    <w:p w:rsidR="00B643AC" w:rsidRPr="00B4582A" w:rsidRDefault="00B643AC" w:rsidP="001A052D">
      <w:pPr>
        <w:numPr>
          <w:ilvl w:val="0"/>
          <w:numId w:val="30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Nazwa i parametry techniczne sprzętu dostarczonego do Zamawiającego muszą być zgodne z formularzem(i) cenowym(i), będącym integralną częścią </w:t>
      </w:r>
      <w:r w:rsidR="008326EB" w:rsidRPr="00B4582A">
        <w:rPr>
          <w:rFonts w:ascii="Arial" w:hAnsi="Arial" w:cs="Arial"/>
        </w:rPr>
        <w:t xml:space="preserve">niniejszej </w:t>
      </w:r>
      <w:r w:rsidRPr="00B4582A">
        <w:rPr>
          <w:rFonts w:ascii="Arial" w:hAnsi="Arial" w:cs="Arial"/>
        </w:rPr>
        <w:t>umowy</w:t>
      </w:r>
      <w:r w:rsidR="008326EB" w:rsidRPr="00B4582A">
        <w:rPr>
          <w:rFonts w:ascii="Arial" w:hAnsi="Arial" w:cs="Arial"/>
        </w:rPr>
        <w:t xml:space="preserve"> (załącznik nr 2)</w:t>
      </w:r>
      <w:r w:rsidRPr="00B4582A">
        <w:rPr>
          <w:rFonts w:ascii="Arial" w:hAnsi="Arial" w:cs="Arial"/>
        </w:rPr>
        <w:t>.</w:t>
      </w:r>
    </w:p>
    <w:p w:rsidR="00B643AC" w:rsidRPr="00B4582A" w:rsidRDefault="00B643AC" w:rsidP="001A052D">
      <w:pPr>
        <w:numPr>
          <w:ilvl w:val="0"/>
          <w:numId w:val="30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 przypadku złożenia oferty równoważnej, Wykonawca oświadcza, że dostarczane towary dokładnie odpowiadają opisowi przedmiotu zamówienia.</w:t>
      </w:r>
    </w:p>
    <w:p w:rsidR="00B643AC" w:rsidRPr="00B4582A" w:rsidRDefault="00B643AC" w:rsidP="001A052D">
      <w:pPr>
        <w:numPr>
          <w:ilvl w:val="0"/>
          <w:numId w:val="30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Wszelkie instrukcje niezbędne do normalnego wykorzystania dostarczonego przedmiotu umowy przez użytkowników u Zamawiającego, zamieszczane obok urządzeń lub w nich, powinny być sporządzane w języku polskim.</w:t>
      </w:r>
    </w:p>
    <w:p w:rsidR="00B643AC" w:rsidRPr="00B4582A" w:rsidRDefault="00B643AC" w:rsidP="001A052D">
      <w:pPr>
        <w:numPr>
          <w:ilvl w:val="0"/>
          <w:numId w:val="30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Zamawiający dopuszcza możliwość złożenia dokumentacji technicznej w języku angielskim. Przez dokumentację techniczną rozumie się instrukcję obsługi do płyt głównych, kart graficznych oraz monitorów i urządzeń wielofunkcyjnych</w:t>
      </w:r>
    </w:p>
    <w:p w:rsidR="00B643AC" w:rsidRPr="00B4582A" w:rsidRDefault="00B643AC" w:rsidP="001A052D">
      <w:pPr>
        <w:numPr>
          <w:ilvl w:val="0"/>
          <w:numId w:val="30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Wykonawca nie może powierzyć wykonania przedmiotu zamówienia osobom trzecim, z wyłączeniem transportu i usług serwisowych.</w:t>
      </w:r>
    </w:p>
    <w:p w:rsidR="00B643AC" w:rsidRPr="00B4582A" w:rsidRDefault="00B643AC" w:rsidP="001A052D">
      <w:pPr>
        <w:numPr>
          <w:ilvl w:val="0"/>
          <w:numId w:val="30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Wykonawca zobowiązany jest do dostarczenia Zamawiającemu aktualnych dokumentów, na podstawie których oferowany przedmiot zamówienia został dopuszczony do obrotu i używania zgodnie z obowiązującym prawem w ciągu 5 dni od dnia pisemnego wezwania.</w:t>
      </w:r>
    </w:p>
    <w:p w:rsidR="00B643AC" w:rsidRPr="00B4582A" w:rsidRDefault="00B643AC" w:rsidP="001A052D">
      <w:pPr>
        <w:numPr>
          <w:ilvl w:val="0"/>
          <w:numId w:val="30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Brak dostarczenia dokumentów w terminie, o którym mowa w ust. 6</w:t>
      </w:r>
      <w:r w:rsidR="008326EB" w:rsidRPr="00B4582A">
        <w:rPr>
          <w:rFonts w:ascii="Arial" w:hAnsi="Arial" w:cs="Arial"/>
        </w:rPr>
        <w:t>,</w:t>
      </w:r>
      <w:r w:rsidRPr="00B4582A">
        <w:rPr>
          <w:rFonts w:ascii="Arial" w:hAnsi="Arial" w:cs="Arial"/>
        </w:rPr>
        <w:t xml:space="preserve"> skutkować będzie rozwiązaniem umowy w trybie natychmiastowym z winy Wykonawcy i pociągać będzie za sobą naliczenie kary  umownej, o której mowa w § 10</w:t>
      </w:r>
      <w:r w:rsidR="008326EB" w:rsidRPr="00B4582A">
        <w:rPr>
          <w:rFonts w:ascii="Arial" w:hAnsi="Arial" w:cs="Arial"/>
        </w:rPr>
        <w:t xml:space="preserve"> ust. 1 lit. c niniejszej umowy.</w:t>
      </w:r>
    </w:p>
    <w:p w:rsidR="00B643AC" w:rsidRPr="00B4582A" w:rsidRDefault="00B643AC" w:rsidP="00B643AC">
      <w:pPr>
        <w:spacing w:before="240"/>
        <w:jc w:val="center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§ 5 Odbiór końcowy</w:t>
      </w:r>
    </w:p>
    <w:p w:rsidR="00B643AC" w:rsidRPr="00B4582A" w:rsidRDefault="00B643AC" w:rsidP="001A052D">
      <w:pPr>
        <w:pStyle w:val="Tekstpodstawowy3"/>
        <w:numPr>
          <w:ilvl w:val="3"/>
          <w:numId w:val="31"/>
        </w:numPr>
        <w:tabs>
          <w:tab w:val="clear" w:pos="2880"/>
        </w:tabs>
        <w:spacing w:before="120"/>
        <w:ind w:left="357" w:hanging="357"/>
        <w:rPr>
          <w:rFonts w:cs="Arial"/>
          <w:b w:val="0"/>
          <w:i w:val="0"/>
          <w:sz w:val="20"/>
        </w:rPr>
      </w:pPr>
      <w:r w:rsidRPr="00B4582A">
        <w:rPr>
          <w:rFonts w:cs="Arial"/>
          <w:b w:val="0"/>
          <w:i w:val="0"/>
          <w:sz w:val="20"/>
        </w:rPr>
        <w:t xml:space="preserve">Strony ustalają, że warunkiem osiągnięcia gotowości do odbioru jest poinformowanie o tym fakcie </w:t>
      </w:r>
      <w:r w:rsidR="008326EB" w:rsidRPr="00B4582A">
        <w:rPr>
          <w:rFonts w:cs="Arial"/>
          <w:b w:val="0"/>
          <w:i w:val="0"/>
          <w:sz w:val="20"/>
        </w:rPr>
        <w:t xml:space="preserve">przedstawiciela </w:t>
      </w:r>
      <w:r w:rsidR="00B70AAE" w:rsidRPr="00B4582A">
        <w:rPr>
          <w:rFonts w:cs="Arial"/>
          <w:b w:val="0"/>
          <w:i w:val="0"/>
          <w:sz w:val="20"/>
        </w:rPr>
        <w:t>Zamawiającego, o którym mowa w § 3 ust. 4 niniejszej umowy.</w:t>
      </w:r>
    </w:p>
    <w:p w:rsidR="00B643AC" w:rsidRPr="00B4582A" w:rsidRDefault="00B643AC" w:rsidP="001A052D">
      <w:pPr>
        <w:pStyle w:val="Tekstpodstawowy3"/>
        <w:numPr>
          <w:ilvl w:val="3"/>
          <w:numId w:val="31"/>
        </w:numPr>
        <w:tabs>
          <w:tab w:val="clear" w:pos="2880"/>
        </w:tabs>
        <w:spacing w:before="120"/>
        <w:ind w:left="357" w:hanging="357"/>
        <w:rPr>
          <w:rFonts w:cs="Arial"/>
          <w:b w:val="0"/>
          <w:i w:val="0"/>
          <w:sz w:val="20"/>
        </w:rPr>
      </w:pPr>
      <w:r w:rsidRPr="00B4582A">
        <w:rPr>
          <w:rFonts w:cs="Arial"/>
          <w:b w:val="0"/>
          <w:i w:val="0"/>
          <w:sz w:val="20"/>
        </w:rPr>
        <w:t>Odbioru przedmiotu umowy dokona upoważniony przedstawiciel Zamawiającego</w:t>
      </w:r>
      <w:r w:rsidR="00B70AAE" w:rsidRPr="00B4582A">
        <w:rPr>
          <w:rFonts w:cs="Arial"/>
          <w:b w:val="0"/>
          <w:i w:val="0"/>
          <w:sz w:val="20"/>
        </w:rPr>
        <w:t>, o którym mowa w § 3 ust. 4 niniejszej umowy,</w:t>
      </w:r>
      <w:r w:rsidRPr="00B4582A">
        <w:rPr>
          <w:rFonts w:cs="Arial"/>
          <w:b w:val="0"/>
          <w:i w:val="0"/>
          <w:sz w:val="20"/>
        </w:rPr>
        <w:t xml:space="preserve"> spisując wraz z  przedstawicielem Wykonawcy stosowny „protokół odbioru” </w:t>
      </w:r>
      <w:r w:rsidR="008326EB" w:rsidRPr="00B4582A">
        <w:rPr>
          <w:rFonts w:cs="Arial"/>
          <w:b w:val="0"/>
          <w:i w:val="0"/>
          <w:sz w:val="20"/>
        </w:rPr>
        <w:t>(załącznik nr 3</w:t>
      </w:r>
      <w:r w:rsidRPr="00B4582A">
        <w:rPr>
          <w:rFonts w:cs="Arial"/>
          <w:b w:val="0"/>
          <w:i w:val="0"/>
          <w:sz w:val="20"/>
        </w:rPr>
        <w:t>) zawierający wszelkie ustalenia dokonane w toku odbioru, które będą sporządzane po zrealizowaniu całości przedmiotu zamówienia, wymienionego w  specyfikacji częściowej dostawy.</w:t>
      </w:r>
    </w:p>
    <w:p w:rsidR="00B643AC" w:rsidRPr="00B4582A" w:rsidRDefault="00B643AC" w:rsidP="001A052D">
      <w:pPr>
        <w:pStyle w:val="Tekstpodstawowy3"/>
        <w:numPr>
          <w:ilvl w:val="3"/>
          <w:numId w:val="31"/>
        </w:numPr>
        <w:tabs>
          <w:tab w:val="clear" w:pos="2880"/>
        </w:tabs>
        <w:spacing w:before="120"/>
        <w:ind w:left="357" w:hanging="357"/>
        <w:rPr>
          <w:rFonts w:cs="Arial"/>
          <w:b w:val="0"/>
          <w:i w:val="0"/>
          <w:sz w:val="20"/>
        </w:rPr>
      </w:pPr>
      <w:r w:rsidRPr="00B4582A">
        <w:rPr>
          <w:rFonts w:cs="Arial"/>
          <w:b w:val="0"/>
          <w:i w:val="0"/>
          <w:sz w:val="20"/>
        </w:rPr>
        <w:t>W przypadku niestwierdzenia przez Zamawiającego wad wykonania przedmiotu umowy Zamawiający podpisuje „protokół odbioru”, w którym potwierdza bezusterkowe wykonanie przedmiotu umowy.</w:t>
      </w:r>
    </w:p>
    <w:p w:rsidR="00B643AC" w:rsidRPr="00B4582A" w:rsidRDefault="00B643AC" w:rsidP="001A052D">
      <w:pPr>
        <w:pStyle w:val="Tekstpodstawowy3"/>
        <w:numPr>
          <w:ilvl w:val="3"/>
          <w:numId w:val="31"/>
        </w:numPr>
        <w:tabs>
          <w:tab w:val="clear" w:pos="2880"/>
        </w:tabs>
        <w:spacing w:before="120"/>
        <w:ind w:left="357" w:hanging="357"/>
        <w:rPr>
          <w:rFonts w:cs="Arial"/>
          <w:b w:val="0"/>
          <w:i w:val="0"/>
          <w:sz w:val="20"/>
        </w:rPr>
      </w:pPr>
      <w:r w:rsidRPr="00B4582A">
        <w:rPr>
          <w:rFonts w:cs="Arial"/>
          <w:b w:val="0"/>
          <w:i w:val="0"/>
          <w:sz w:val="20"/>
        </w:rPr>
        <w:t>W przypadku uszkodzeń powstałych w trakcie transportu, Zamawiający ma prawo żądać od Wykonawcy wymiany uszkodzonych części przedmiotu zamówienia na wolne od wad.</w:t>
      </w:r>
    </w:p>
    <w:p w:rsidR="00B643AC" w:rsidRPr="00B4582A" w:rsidRDefault="00B643AC" w:rsidP="001A052D">
      <w:pPr>
        <w:pStyle w:val="Tekstpodstawowy3"/>
        <w:numPr>
          <w:ilvl w:val="3"/>
          <w:numId w:val="31"/>
        </w:numPr>
        <w:tabs>
          <w:tab w:val="clear" w:pos="2880"/>
        </w:tabs>
        <w:spacing w:before="120"/>
        <w:ind w:left="357" w:hanging="357"/>
        <w:rPr>
          <w:rFonts w:cs="Arial"/>
          <w:b w:val="0"/>
          <w:i w:val="0"/>
          <w:sz w:val="20"/>
        </w:rPr>
      </w:pPr>
      <w:r w:rsidRPr="00B4582A">
        <w:rPr>
          <w:rFonts w:cs="Arial"/>
          <w:b w:val="0"/>
          <w:i w:val="0"/>
          <w:sz w:val="20"/>
        </w:rPr>
        <w:t>W razie wykrycia przez Zamawiającego wad w dostarczonym przedmiocie zamówienia, Zamawiający złoży u Wykonawcy stosowną reklamację, która zostanie rozpatrzona w ciągu 5 dni kalendarzowych od dnia jej pisemnego zgłoszenia do Wykonawcy. Po upływie tego terminu reklamację uważa się za rozpatrzoną zgodnie z żądaniem Zamawiającego.</w:t>
      </w:r>
    </w:p>
    <w:p w:rsidR="00B643AC" w:rsidRPr="00B4582A" w:rsidRDefault="00B643AC" w:rsidP="001A052D">
      <w:pPr>
        <w:pStyle w:val="Tekstpodstawowy3"/>
        <w:numPr>
          <w:ilvl w:val="3"/>
          <w:numId w:val="31"/>
        </w:numPr>
        <w:tabs>
          <w:tab w:val="clear" w:pos="2880"/>
        </w:tabs>
        <w:spacing w:before="120"/>
        <w:ind w:left="357" w:hanging="357"/>
        <w:rPr>
          <w:rFonts w:cs="Arial"/>
          <w:b w:val="0"/>
          <w:i w:val="0"/>
          <w:sz w:val="20"/>
        </w:rPr>
      </w:pPr>
      <w:r w:rsidRPr="00B4582A">
        <w:rPr>
          <w:rFonts w:cs="Arial"/>
          <w:b w:val="0"/>
          <w:i w:val="0"/>
          <w:sz w:val="20"/>
        </w:rPr>
        <w:t xml:space="preserve">W przypadku dostarczenia przedmiotu umowy pocztą kurierską bez przedstawiciela Wykonawcy, </w:t>
      </w:r>
      <w:r w:rsidR="0057629E" w:rsidRPr="00B4582A">
        <w:rPr>
          <w:rFonts w:cs="Arial"/>
          <w:b w:val="0"/>
          <w:i w:val="0"/>
          <w:sz w:val="20"/>
        </w:rPr>
        <w:br/>
      </w:r>
      <w:r w:rsidRPr="00B4582A">
        <w:rPr>
          <w:rFonts w:cs="Arial"/>
          <w:b w:val="0"/>
          <w:i w:val="0"/>
          <w:sz w:val="20"/>
        </w:rPr>
        <w:t>w sprawie odbioru ilościowego i jakościowego przyjmuje się oświadczenie Zamawiającego jako obowiązujące obie strony.</w:t>
      </w:r>
    </w:p>
    <w:p w:rsidR="00B643AC" w:rsidRPr="00B4582A" w:rsidRDefault="00B643AC" w:rsidP="001A052D">
      <w:pPr>
        <w:pStyle w:val="Tekstpodstawowy3"/>
        <w:numPr>
          <w:ilvl w:val="3"/>
          <w:numId w:val="31"/>
        </w:numPr>
        <w:tabs>
          <w:tab w:val="clear" w:pos="2880"/>
        </w:tabs>
        <w:spacing w:before="120"/>
        <w:ind w:left="357" w:hanging="357"/>
        <w:rPr>
          <w:rFonts w:cs="Arial"/>
          <w:b w:val="0"/>
          <w:i w:val="0"/>
          <w:sz w:val="20"/>
        </w:rPr>
      </w:pPr>
      <w:r w:rsidRPr="00B4582A">
        <w:rPr>
          <w:rFonts w:cs="Arial"/>
          <w:b w:val="0"/>
          <w:i w:val="0"/>
          <w:sz w:val="20"/>
        </w:rPr>
        <w:t>Zamawiający może wezwać Wykonawcę do okazania certyfikatów określonych w Opisie Przedmiotu Zamówienia przy dostawie urządzeń. W przypadku braku okazania wymaganego certyfikatu w ww. terminie będzie skutkowało odstąpieniem od umowy z winy Wykonawcy, z naliczeniem kar,</w:t>
      </w:r>
      <w:r w:rsidR="00B70AAE" w:rsidRPr="00B4582A">
        <w:rPr>
          <w:rFonts w:cs="Arial"/>
          <w:b w:val="0"/>
          <w:i w:val="0"/>
          <w:sz w:val="20"/>
        </w:rPr>
        <w:t xml:space="preserve"> o których mowa w § 10 ust. 1c) niniejszej umowy.</w:t>
      </w:r>
    </w:p>
    <w:p w:rsidR="00B643AC" w:rsidRPr="00B4582A" w:rsidRDefault="00B643AC" w:rsidP="00B643AC">
      <w:pPr>
        <w:spacing w:before="240"/>
        <w:jc w:val="center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lastRenderedPageBreak/>
        <w:t>§ 6 Warunki płatności</w:t>
      </w:r>
    </w:p>
    <w:p w:rsidR="00B643AC" w:rsidRPr="00B4582A" w:rsidRDefault="00B643AC" w:rsidP="001A052D">
      <w:pPr>
        <w:numPr>
          <w:ilvl w:val="0"/>
          <w:numId w:val="24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Rozliczenia za dostarczone towary odbywać się będą po dostarczeniu Zamawiającemu przez Wykonawcę oryginału </w:t>
      </w:r>
      <w:r w:rsidR="00B70AAE" w:rsidRPr="00B4582A">
        <w:rPr>
          <w:rFonts w:ascii="Arial" w:hAnsi="Arial" w:cs="Arial"/>
        </w:rPr>
        <w:t>„protokołu o</w:t>
      </w:r>
      <w:r w:rsidRPr="00B4582A">
        <w:rPr>
          <w:rFonts w:ascii="Arial" w:hAnsi="Arial" w:cs="Arial"/>
        </w:rPr>
        <w:t>dbioru</w:t>
      </w:r>
      <w:r w:rsidR="00B70AAE" w:rsidRPr="00B4582A">
        <w:rPr>
          <w:rFonts w:ascii="Arial" w:hAnsi="Arial" w:cs="Arial"/>
        </w:rPr>
        <w:t>”</w:t>
      </w:r>
      <w:r w:rsidRPr="00B4582A">
        <w:rPr>
          <w:rFonts w:ascii="Arial" w:hAnsi="Arial" w:cs="Arial"/>
        </w:rPr>
        <w:t xml:space="preserve"> i faktury, w terminie 30 dni licząc od daty dostarczenia prawidłowo sporządzonych dokumentów, o których mowa w niniejszym ustępie, na konto Wykonawcy podane w fakturze.</w:t>
      </w:r>
    </w:p>
    <w:p w:rsidR="00B643AC" w:rsidRPr="00B4582A" w:rsidRDefault="00B643AC" w:rsidP="001A052D">
      <w:pPr>
        <w:numPr>
          <w:ilvl w:val="0"/>
          <w:numId w:val="24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 razie opóźnienia w dokonaniu zapłaty Zamawiający obowiązany jest do zapłacenia odsetek za opóźnienie.</w:t>
      </w:r>
    </w:p>
    <w:p w:rsidR="00B643AC" w:rsidRPr="00B4582A" w:rsidRDefault="00B643AC" w:rsidP="001A052D">
      <w:pPr>
        <w:numPr>
          <w:ilvl w:val="0"/>
          <w:numId w:val="24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 datę dokonania zapłaty przyjmuje się datę obciążenia rachunku Zamawiającego.</w:t>
      </w:r>
    </w:p>
    <w:p w:rsidR="00B643AC" w:rsidRPr="00B4582A" w:rsidRDefault="00B643AC" w:rsidP="00B643AC">
      <w:pPr>
        <w:tabs>
          <w:tab w:val="left" w:pos="426"/>
        </w:tabs>
        <w:spacing w:before="240"/>
        <w:jc w:val="center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 xml:space="preserve">§ 7 </w:t>
      </w:r>
      <w:r w:rsidRPr="00B4582A">
        <w:rPr>
          <w:rFonts w:ascii="Arial" w:hAnsi="Arial" w:cs="Arial"/>
          <w:b/>
          <w:bCs/>
        </w:rPr>
        <w:t>Warunki gwarancji i serwis pogwarancyjny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Wykonawca gwarantuje, że wszystkie dostarczone Zamawiającemu urządzenia są dobrej jakości, wolne od wad montażowych i materiałowych oraz będą działać zgodnie z opisem zawartym w ich dokumentacji technicznej i użytkowej.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Serwis gwarancyjny jest świadczony w  siedzibie Zamawiającego.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Okres gwarancji liczy się od daty podpisania „protokołu odbioru”, która zostanie wpisana do karty gwarancyjnej przez Wykonawcę, z wyjątkiem dostarczonego wraz z urządzeniem oprogramowania, na które producent ograniczył okres gwarancji do okresu określonego w udzielonej licencji.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Wraz z dostawą Wykonawca ma obowiązek dołączyć do każdego towaru objętego niniejszą umową stosowne karty gwarancyjne.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left" w:pos="3960"/>
          <w:tab w:val="left" w:pos="432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Zamawiającemu przysługują uprawnienia wynikające z dokumentu gwarancyjnego oraz z tytułu rękojmi za wady.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Jeżeli Wykonawca uznaje za konieczne dokonywanie cyklicznych bezpłatnych przeglądów w okresie udzielonej gwarancji to zobowiązany jest do wyznaczenia terminów takich przeglądów i odnotować je w karcie gwarancyjnej.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Wykonawca gwarantuje, że warunki gwarancji są jednolite przez cały okres gwarancji.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W okresie gwarancji Wykonawca zobowiązuje się do załatwienia wszelkich formalności celnych, związanych z ewentualną wymianą przedmiotu umowy na nowy, jego wysyłką do naprawy gwarancyjnej i odbiorem, we własnym zakresie </w:t>
      </w:r>
      <w:r w:rsidR="00F974BD" w:rsidRPr="00B4582A">
        <w:rPr>
          <w:rFonts w:ascii="Arial" w:hAnsi="Arial" w:cs="Arial"/>
        </w:rPr>
        <w:t>–</w:t>
      </w:r>
      <w:r w:rsidRPr="00B4582A">
        <w:rPr>
          <w:rFonts w:ascii="Arial" w:hAnsi="Arial" w:cs="Arial"/>
        </w:rPr>
        <w:t xml:space="preserve"> bez udziału Zamawiającego.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 okresie gwarancji Wykonawca zobowiązuje się do każdorazowej bezpłatnej naprawy lub wymiany uszkodzonych elementów (podzespołów) lub całego urządzenia na nowe – wolne od wad, z zastrzeżeniem ustępów poniższych.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Wykonawca świadczy serwis gwarancyjny w następujący sposób:</w:t>
      </w:r>
    </w:p>
    <w:p w:rsidR="00F974BD" w:rsidRPr="00B4582A" w:rsidRDefault="00B643AC" w:rsidP="001A052D">
      <w:pPr>
        <w:pStyle w:val="Listaliterowana"/>
        <w:numPr>
          <w:ilvl w:val="4"/>
          <w:numId w:val="38"/>
        </w:numPr>
        <w:tabs>
          <w:tab w:val="clear" w:pos="1077"/>
        </w:tabs>
        <w:spacing w:before="120" w:after="0" w:line="240" w:lineRule="auto"/>
        <w:ind w:left="714" w:right="0" w:hanging="357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 xml:space="preserve">przyjmowanie zgłoszeń 5 dni w tygodniu od poniedziałku do piątku (z wyjątkiem dni ustawowo  wolnych od pracy) w godz. </w:t>
      </w:r>
      <w:r w:rsidR="00F974BD" w:rsidRPr="00B4582A">
        <w:rPr>
          <w:rFonts w:ascii="Arial" w:hAnsi="Arial" w:cs="Arial"/>
          <w:sz w:val="20"/>
        </w:rPr>
        <w:t>7:30 – 15</w:t>
      </w:r>
      <w:r w:rsidRPr="00B4582A">
        <w:rPr>
          <w:rFonts w:ascii="Arial" w:hAnsi="Arial" w:cs="Arial"/>
          <w:sz w:val="20"/>
        </w:rPr>
        <w:t>:00,</w:t>
      </w:r>
    </w:p>
    <w:p w:rsidR="00F974BD" w:rsidRPr="00B4582A" w:rsidRDefault="00B643AC" w:rsidP="001A052D">
      <w:pPr>
        <w:pStyle w:val="Listaliterowana"/>
        <w:numPr>
          <w:ilvl w:val="4"/>
          <w:numId w:val="38"/>
        </w:numPr>
        <w:tabs>
          <w:tab w:val="clear" w:pos="1077"/>
        </w:tabs>
        <w:spacing w:before="120" w:after="0" w:line="240" w:lineRule="auto"/>
        <w:ind w:left="714" w:right="0" w:hanging="357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gwarantowany czas reakcji  – następny dzień roboczy,</w:t>
      </w:r>
    </w:p>
    <w:p w:rsidR="00B643AC" w:rsidRPr="00B4582A" w:rsidRDefault="00F974BD" w:rsidP="001A052D">
      <w:pPr>
        <w:pStyle w:val="Listaliterowana"/>
        <w:numPr>
          <w:ilvl w:val="4"/>
          <w:numId w:val="38"/>
        </w:numPr>
        <w:tabs>
          <w:tab w:val="clear" w:pos="1077"/>
        </w:tabs>
        <w:spacing w:before="120" w:after="0" w:line="240" w:lineRule="auto"/>
        <w:ind w:left="714" w:right="0" w:hanging="357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gwarantowany czas naprawy</w:t>
      </w:r>
      <w:r w:rsidR="00B643AC" w:rsidRPr="00B4582A">
        <w:rPr>
          <w:rFonts w:ascii="Arial" w:hAnsi="Arial" w:cs="Arial"/>
          <w:sz w:val="20"/>
        </w:rPr>
        <w:t xml:space="preserve"> – trzy dni robocze, licząc od następnego dnia po zgłoszeniu awarii urządzenia.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Zgłoszenia serwisowe są przyjmowane przez Wykonawcę pod ustalonymi numerami telefonu </w:t>
      </w:r>
      <w:r w:rsidR="0057629E" w:rsidRPr="00B4582A">
        <w:rPr>
          <w:rFonts w:ascii="Arial" w:hAnsi="Arial" w:cs="Arial"/>
        </w:rPr>
        <w:br/>
      </w:r>
      <w:r w:rsidRPr="00B4582A">
        <w:rPr>
          <w:rFonts w:ascii="Arial" w:hAnsi="Arial" w:cs="Arial"/>
        </w:rPr>
        <w:t xml:space="preserve">i telefaksu lub drogą elektroniczną (www lub e_mail). Zgłaszając usterkę telefonicznie Zamawiający, na życzenie Wykonawcy, potwierdzi zgłoszenie przez wysłanie telefaksem opisu usterki na formularzu zgłoszenia serwisowego. 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Wzór formularza zgłoszenia serwisowego Wykonawca przekaże Zamawiającemu po podpisaniu </w:t>
      </w:r>
      <w:r w:rsidR="00F974BD" w:rsidRPr="00B4582A">
        <w:rPr>
          <w:rFonts w:ascii="Arial" w:hAnsi="Arial" w:cs="Arial"/>
        </w:rPr>
        <w:t xml:space="preserve">niniejszej </w:t>
      </w:r>
      <w:r w:rsidRPr="00B4582A">
        <w:rPr>
          <w:rFonts w:ascii="Arial" w:hAnsi="Arial" w:cs="Arial"/>
        </w:rPr>
        <w:t>umowy.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Dane adresowe (adres, numery telefonu i telefaksu, adresy www i e_mail), pod które Zamawiający powinien zgłaszać usterki:</w:t>
      </w:r>
    </w:p>
    <w:p w:rsidR="00B643AC" w:rsidRPr="00B4582A" w:rsidRDefault="00B643AC" w:rsidP="001A052D">
      <w:pPr>
        <w:pStyle w:val="Listaliterowana"/>
        <w:numPr>
          <w:ilvl w:val="0"/>
          <w:numId w:val="27"/>
        </w:numPr>
        <w:tabs>
          <w:tab w:val="clear" w:pos="360"/>
          <w:tab w:val="clear" w:pos="1077"/>
        </w:tabs>
        <w:spacing w:before="120" w:after="0" w:line="240" w:lineRule="auto"/>
        <w:ind w:left="720" w:right="-1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faks nr ................................................</w:t>
      </w:r>
    </w:p>
    <w:p w:rsidR="00B643AC" w:rsidRPr="00B4582A" w:rsidRDefault="00B643AC" w:rsidP="001A052D">
      <w:pPr>
        <w:pStyle w:val="Listaliterowana"/>
        <w:numPr>
          <w:ilvl w:val="0"/>
          <w:numId w:val="27"/>
        </w:numPr>
        <w:tabs>
          <w:tab w:val="clear" w:pos="360"/>
          <w:tab w:val="clear" w:pos="1077"/>
        </w:tabs>
        <w:spacing w:before="120" w:after="0" w:line="240" w:lineRule="auto"/>
        <w:ind w:left="720" w:right="-1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e:mail .................................................</w:t>
      </w:r>
    </w:p>
    <w:p w:rsidR="00B643AC" w:rsidRPr="00B4582A" w:rsidRDefault="00B643AC" w:rsidP="001A052D">
      <w:pPr>
        <w:pStyle w:val="Listaliterowana"/>
        <w:numPr>
          <w:ilvl w:val="0"/>
          <w:numId w:val="27"/>
        </w:numPr>
        <w:tabs>
          <w:tab w:val="clear" w:pos="360"/>
          <w:tab w:val="clear" w:pos="1077"/>
        </w:tabs>
        <w:spacing w:before="120" w:after="0" w:line="240" w:lineRule="auto"/>
        <w:ind w:left="720" w:right="-1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 xml:space="preserve">adres .................................................. </w:t>
      </w:r>
    </w:p>
    <w:p w:rsidR="00B643AC" w:rsidRPr="00B4582A" w:rsidRDefault="00B643AC" w:rsidP="001A052D">
      <w:pPr>
        <w:pStyle w:val="Listaliterowana"/>
        <w:numPr>
          <w:ilvl w:val="0"/>
          <w:numId w:val="27"/>
        </w:numPr>
        <w:tabs>
          <w:tab w:val="clear" w:pos="360"/>
          <w:tab w:val="clear" w:pos="1077"/>
        </w:tabs>
        <w:spacing w:before="120" w:after="0" w:line="240" w:lineRule="auto"/>
        <w:ind w:left="720" w:right="-1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www  ..................................................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lastRenderedPageBreak/>
        <w:t xml:space="preserve">Wykonawca będzie aktualizował wyżej wymienione dane, w przypadku każdej ich zmiany, </w:t>
      </w:r>
      <w:r w:rsidRPr="00B4582A">
        <w:rPr>
          <w:rFonts w:ascii="Arial" w:hAnsi="Arial" w:cs="Arial"/>
        </w:rPr>
        <w:br/>
        <w:t>w terminach umożliwiających Zamawiającemu ciągłość w dokonywaniu zgłoszeń serwisowych.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Za moment zgłoszenia usterki uważa się telefoniczne lub elektroniczne przekazanie informacji </w:t>
      </w:r>
      <w:r w:rsidRPr="00B4582A">
        <w:rPr>
          <w:rFonts w:ascii="Arial" w:hAnsi="Arial" w:cs="Arial"/>
        </w:rPr>
        <w:br/>
        <w:t>o usterce.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Wykonawca</w:t>
      </w:r>
      <w:r w:rsidRPr="00B4582A">
        <w:rPr>
          <w:rFonts w:ascii="Arial" w:hAnsi="Arial" w:cs="Arial"/>
          <w:bCs/>
        </w:rPr>
        <w:t xml:space="preserve"> jest obowiązany potwierdzić przyjęcie zgłoszenia usterki telefaksem lub pocztą elektroniczną w terminie nie dłuższym niż 1 dzień roboczy od otrzymania zgłoszenia usterki.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Jeżeli danej usterki nie da się usunąć poprzez naprawę lub wymianę uszkodzonych elementów, Wykonawca wymieni całe urządzenie na nowe.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W przypadku naprawy lub wymiany uszkodzonych elementów, okres gwarancji biegnie na nowo </w:t>
      </w:r>
      <w:r w:rsidRPr="00B4582A">
        <w:rPr>
          <w:rFonts w:ascii="Arial" w:hAnsi="Arial" w:cs="Arial"/>
        </w:rPr>
        <w:br/>
        <w:t>w stosunku do naprawianych lub wymienianych elementów.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 przypadku wymiany całego urządzenia, okres gwarancji biegnie na nowo w stosunku do całego urządzenia.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 sytuacjach, o których mowa w ust.18 i 19, okres gwarancji biegnie od dnia odebrania przez Zamawiającego naprawionych lub wymienionych elementów/urządzeń.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Jeżeli termin dokonania naprawy określony w ust. 10 ni</w:t>
      </w:r>
      <w:r w:rsidR="00214F48" w:rsidRPr="00B4582A">
        <w:rPr>
          <w:rFonts w:ascii="Arial" w:hAnsi="Arial" w:cs="Arial"/>
        </w:rPr>
        <w:t>e może być dotrzymany ze względu</w:t>
      </w:r>
      <w:r w:rsidRPr="00B4582A">
        <w:rPr>
          <w:rFonts w:ascii="Arial" w:hAnsi="Arial" w:cs="Arial"/>
        </w:rPr>
        <w:t xml:space="preserve"> na niezależne od Wykonawcy opóźnienie w dostawie części zamiennych – uzasadnienie na piśmie, Zamawiający otrzyma urządzenie zastępcze na okres 30 dni dostarczane najpóźniej w ostatnim dniu gwarantowanego czasu naprawy. 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Jeżeli naprawa gwarancyjna </w:t>
      </w:r>
      <w:r w:rsidR="00C02FA8" w:rsidRPr="00B4582A">
        <w:rPr>
          <w:rFonts w:ascii="Arial" w:hAnsi="Arial" w:cs="Arial"/>
        </w:rPr>
        <w:t xml:space="preserve">urządzenia </w:t>
      </w:r>
      <w:r w:rsidRPr="00B4582A">
        <w:rPr>
          <w:rFonts w:ascii="Arial" w:hAnsi="Arial" w:cs="Arial"/>
        </w:rPr>
        <w:t>nie zostanie wykonana w okresie użytkowania urządzenia zastępczego, to zostanie wymienione na fabrycznie nowe o parametrach technicznych i funkcjonalności nie gorszych niż urządzenie podlegające wymianie.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Niezależnie od postanowień ust. 22 Zamawiającemu przysługuje prawo do wymiany urządzenia na fabrycznie nowy o parametrach technicznych i funkcjonalności nie gorszych niż urządzenie podlegające wymianie, jeżeli w okresie gwarancji taka sama usterka powtórzy się więcej niż dwa razy w tym samym urządzeniu, a urządzenie nadal będzie wykazywało wady fizyczne uniemożliwiające eksploatację zgodnie z jego przeznaczeniem.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Dostawa nowego sprzętu, o którym wyżej mowa – wraz z kartą gwarancyjną – nastąpi w terminie </w:t>
      </w:r>
      <w:r w:rsidRPr="00B4582A">
        <w:rPr>
          <w:rFonts w:ascii="Arial" w:hAnsi="Arial" w:cs="Arial"/>
        </w:rPr>
        <w:br/>
        <w:t>3 dni od daty zgłoszenia kolejnej wady, nieprawidłowości lub usterki.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O ile naprawa w miejscu zainstalowania okaże się niemożliwa, Wykonawca dokona naprawy </w:t>
      </w:r>
      <w:r w:rsidRPr="00B4582A">
        <w:rPr>
          <w:rFonts w:ascii="Arial" w:hAnsi="Arial" w:cs="Arial"/>
        </w:rPr>
        <w:br/>
        <w:t xml:space="preserve">w punkcie serwisowym, przy czym termin naprawy nie ulega w takim przypadku wydłużeniu, </w:t>
      </w:r>
      <w:r w:rsidRPr="00B4582A">
        <w:rPr>
          <w:rFonts w:ascii="Arial" w:hAnsi="Arial" w:cs="Arial"/>
        </w:rPr>
        <w:br/>
        <w:t>a wszelkie dodatkowe koszty związane z takim sposobem naprawy obciążają Wykonawcę.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 przypadku potrzeby dokonania naprawy w punkcie serwisowym, przedstawiciel Wykonawcy lub punktu serwisowego transportuje urządzenie do punktu serwisowego, a po naprawie dostarcza je do Zamawiającego.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Uszkodzone elementy, po ich zastąpieniu nowymi egzemplarzami, stają się własnością Wykonawcy.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O ile naprawa komputera wymaga wymiany uszkodzonego dysku twardego, Wykonawca jest zobowiązany </w:t>
      </w:r>
      <w:r w:rsidR="00943CA8" w:rsidRPr="00B4582A">
        <w:rPr>
          <w:rFonts w:ascii="Arial" w:hAnsi="Arial" w:cs="Arial"/>
        </w:rPr>
        <w:t>–</w:t>
      </w:r>
      <w:r w:rsidRPr="00B4582A">
        <w:rPr>
          <w:rFonts w:ascii="Arial" w:hAnsi="Arial" w:cs="Arial"/>
        </w:rPr>
        <w:t xml:space="preserve"> na żądanie Zamawiającego </w:t>
      </w:r>
      <w:r w:rsidR="00943CA8" w:rsidRPr="00B4582A">
        <w:rPr>
          <w:rFonts w:ascii="Arial" w:hAnsi="Arial" w:cs="Arial"/>
        </w:rPr>
        <w:t>–</w:t>
      </w:r>
      <w:r w:rsidRPr="00B4582A">
        <w:rPr>
          <w:rFonts w:ascii="Arial" w:hAnsi="Arial" w:cs="Arial"/>
        </w:rPr>
        <w:t xml:space="preserve"> do pozostawienia wymieni</w:t>
      </w:r>
      <w:r w:rsidR="00943CA8" w:rsidRPr="00B4582A">
        <w:rPr>
          <w:rFonts w:ascii="Arial" w:hAnsi="Arial" w:cs="Arial"/>
        </w:rPr>
        <w:t xml:space="preserve">onego dysku </w:t>
      </w:r>
      <w:r w:rsidRPr="00B4582A">
        <w:rPr>
          <w:rFonts w:ascii="Arial" w:hAnsi="Arial" w:cs="Arial"/>
        </w:rPr>
        <w:t>u Zamawiającego, na okres 30 dni.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Wykonawca zobowiązuje się do zachowania w poufności wszelkich danych, zapisanych na dysku twardym, przekazanym przez Zamawiającego zgodnie z postanowieniami ust. 27 i 28.</w:t>
      </w:r>
    </w:p>
    <w:p w:rsidR="00B643AC" w:rsidRPr="00B4582A" w:rsidRDefault="00B643AC" w:rsidP="001A052D">
      <w:pPr>
        <w:numPr>
          <w:ilvl w:val="0"/>
          <w:numId w:val="21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Zamawiający zastrzega sobie prawo wykonywania przez Zamawiającego we własnym zakresie rozszerzeń i modyfikacji dostarczonych urządzeń po uprzednim wyrażeniu zgody przez Wykonawcę (części nie będą musiały być zakupione u Wykonawcy); jeżeli Wykonawca nie wyrazi zgody na samodzielną rozbudowę będzie zobowiązany w ciągu 48 godzin od daty zgłoszenia dokonać bezpłatnie rozbudowy u Zamawiającego o części przez</w:t>
      </w:r>
      <w:r w:rsidR="00943CA8" w:rsidRPr="00B4582A">
        <w:rPr>
          <w:rFonts w:ascii="Arial" w:hAnsi="Arial" w:cs="Arial"/>
        </w:rPr>
        <w:t xml:space="preserve"> niego zakupione. Rozszerzenia  </w:t>
      </w:r>
      <w:r w:rsidRPr="00B4582A">
        <w:rPr>
          <w:rFonts w:ascii="Arial" w:hAnsi="Arial" w:cs="Arial"/>
        </w:rPr>
        <w:t>i modyfikacje wprowadzone przez Zamawiającego zgodnie z zasadami i w zakre</w:t>
      </w:r>
      <w:r w:rsidR="00943CA8" w:rsidRPr="00B4582A">
        <w:rPr>
          <w:rFonts w:ascii="Arial" w:hAnsi="Arial" w:cs="Arial"/>
        </w:rPr>
        <w:t xml:space="preserve">sie określonym </w:t>
      </w:r>
      <w:r w:rsidRPr="00B4582A">
        <w:rPr>
          <w:rFonts w:ascii="Arial" w:hAnsi="Arial" w:cs="Arial"/>
        </w:rPr>
        <w:t>w dokumentacji technicznej nie powodują utraty gwarancji.</w:t>
      </w:r>
    </w:p>
    <w:p w:rsidR="00B643AC" w:rsidRPr="00B4582A" w:rsidRDefault="00B643AC" w:rsidP="00B643AC">
      <w:pPr>
        <w:tabs>
          <w:tab w:val="left" w:pos="426"/>
          <w:tab w:val="left" w:pos="1418"/>
        </w:tabs>
        <w:spacing w:before="240"/>
        <w:jc w:val="center"/>
        <w:rPr>
          <w:rFonts w:ascii="Arial" w:hAnsi="Arial" w:cs="Arial"/>
          <w:b/>
          <w:noProof/>
        </w:rPr>
      </w:pPr>
      <w:r w:rsidRPr="00B4582A">
        <w:rPr>
          <w:rFonts w:ascii="Arial" w:hAnsi="Arial" w:cs="Arial"/>
          <w:b/>
        </w:rPr>
        <w:t>§ 8</w:t>
      </w:r>
      <w:r w:rsidRPr="00B4582A">
        <w:rPr>
          <w:rFonts w:ascii="Arial" w:hAnsi="Arial" w:cs="Arial"/>
          <w:b/>
          <w:noProof/>
        </w:rPr>
        <w:t xml:space="preserve"> Ograniczenie zobowiązań gwarancyjnych</w:t>
      </w:r>
    </w:p>
    <w:p w:rsidR="00B643AC" w:rsidRPr="00B4582A" w:rsidRDefault="00B643AC" w:rsidP="001A052D">
      <w:pPr>
        <w:numPr>
          <w:ilvl w:val="0"/>
          <w:numId w:val="26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Utrata gwarancji następuje w przypadku: </w:t>
      </w:r>
    </w:p>
    <w:p w:rsidR="00943CA8" w:rsidRPr="00B4582A" w:rsidRDefault="00B643AC" w:rsidP="001A052D">
      <w:pPr>
        <w:numPr>
          <w:ilvl w:val="0"/>
          <w:numId w:val="28"/>
        </w:numPr>
        <w:tabs>
          <w:tab w:val="clear" w:pos="360"/>
        </w:tabs>
        <w:spacing w:before="120"/>
        <w:ind w:left="714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nieczytelnych, zmienionych lub usuniętych numerów seryjnych podanych w karcie gwarancyjnej,</w:t>
      </w:r>
    </w:p>
    <w:p w:rsidR="00B643AC" w:rsidRPr="00B4582A" w:rsidRDefault="00B643AC" w:rsidP="001A052D">
      <w:pPr>
        <w:numPr>
          <w:ilvl w:val="0"/>
          <w:numId w:val="28"/>
        </w:numPr>
        <w:tabs>
          <w:tab w:val="clear" w:pos="360"/>
        </w:tabs>
        <w:spacing w:before="120"/>
        <w:ind w:left="714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zniszczenia lub zgubienia karty gwarancyjnej, o ile nie ma innych dokumentów potwierdzających gwarancję (np. umowa, faktura).</w:t>
      </w:r>
    </w:p>
    <w:p w:rsidR="00B643AC" w:rsidRPr="00B4582A" w:rsidRDefault="00B643AC" w:rsidP="001A052D">
      <w:pPr>
        <w:numPr>
          <w:ilvl w:val="0"/>
          <w:numId w:val="26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lastRenderedPageBreak/>
        <w:t>Odpowiedzialność Wykonawcy wobec Zamawiającego ogranicza się do wysokości ceny brutto zapłaconej Wykonawcy za urządzenia i/lub elementy będące przedmiotem niniejszych warunków gwarancyjnych i nie obejmuje szkód z tytułu utraty danych spowodowanych wadliwym działaniem sprzętu lub jego uszkodzeniem.</w:t>
      </w:r>
    </w:p>
    <w:p w:rsidR="00B643AC" w:rsidRPr="00B4582A" w:rsidRDefault="00B643AC" w:rsidP="001A052D">
      <w:pPr>
        <w:numPr>
          <w:ilvl w:val="0"/>
          <w:numId w:val="26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Wykonawca nie ponosi odpowiedzialności za uszkodzenia powstałe w wyniku: </w:t>
      </w:r>
    </w:p>
    <w:p w:rsidR="00943CA8" w:rsidRPr="00B4582A" w:rsidRDefault="00B643AC" w:rsidP="001A052D">
      <w:pPr>
        <w:pStyle w:val="Akapitzlist"/>
        <w:numPr>
          <w:ilvl w:val="4"/>
          <w:numId w:val="28"/>
        </w:numPr>
        <w:tabs>
          <w:tab w:val="clear" w:pos="3600"/>
        </w:tabs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napraw oraz wymiany koniecznych części, które uległy us</w:t>
      </w:r>
      <w:r w:rsidR="00943CA8" w:rsidRPr="00B4582A">
        <w:rPr>
          <w:rFonts w:ascii="Arial" w:hAnsi="Arial" w:cs="Arial"/>
          <w:sz w:val="20"/>
          <w:szCs w:val="20"/>
        </w:rPr>
        <w:t xml:space="preserve">zkodzeniu w wyniku niezgodnego </w:t>
      </w:r>
      <w:r w:rsidR="0057629E" w:rsidRPr="00B4582A">
        <w:rPr>
          <w:rFonts w:ascii="Arial" w:hAnsi="Arial" w:cs="Arial"/>
          <w:sz w:val="20"/>
          <w:szCs w:val="20"/>
        </w:rPr>
        <w:br/>
      </w:r>
      <w:r w:rsidRPr="00B4582A">
        <w:rPr>
          <w:rFonts w:ascii="Arial" w:hAnsi="Arial" w:cs="Arial"/>
          <w:sz w:val="20"/>
          <w:szCs w:val="20"/>
        </w:rPr>
        <w:t>z przeznaczeniem użycia sprzętu,</w:t>
      </w:r>
    </w:p>
    <w:p w:rsidR="00943CA8" w:rsidRPr="00B4582A" w:rsidRDefault="00B643AC" w:rsidP="001A052D">
      <w:pPr>
        <w:pStyle w:val="Akapitzlist"/>
        <w:numPr>
          <w:ilvl w:val="4"/>
          <w:numId w:val="28"/>
        </w:numPr>
        <w:tabs>
          <w:tab w:val="clear" w:pos="3600"/>
        </w:tabs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eksploatacji niezgodnej z warunkami podanymi w instrukcji obsługi,</w:t>
      </w:r>
    </w:p>
    <w:p w:rsidR="00943CA8" w:rsidRPr="00B4582A" w:rsidRDefault="00B643AC" w:rsidP="001A052D">
      <w:pPr>
        <w:pStyle w:val="Akapitzlist"/>
        <w:numPr>
          <w:ilvl w:val="4"/>
          <w:numId w:val="28"/>
        </w:numPr>
        <w:tabs>
          <w:tab w:val="clear" w:pos="3600"/>
        </w:tabs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użycia nie zalecanych przez producenta materiałów eksploatacyjnych,</w:t>
      </w:r>
    </w:p>
    <w:p w:rsidR="00943CA8" w:rsidRPr="00B4582A" w:rsidRDefault="00B643AC" w:rsidP="001A052D">
      <w:pPr>
        <w:pStyle w:val="Akapitzlist"/>
        <w:numPr>
          <w:ilvl w:val="4"/>
          <w:numId w:val="28"/>
        </w:numPr>
        <w:tabs>
          <w:tab w:val="clear" w:pos="3600"/>
        </w:tabs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zużytych materiałów eksploatacyjnych,</w:t>
      </w:r>
    </w:p>
    <w:p w:rsidR="00943CA8" w:rsidRPr="00B4582A" w:rsidRDefault="00B643AC" w:rsidP="001A052D">
      <w:pPr>
        <w:pStyle w:val="Akapitzlist"/>
        <w:numPr>
          <w:ilvl w:val="4"/>
          <w:numId w:val="28"/>
        </w:numPr>
        <w:tabs>
          <w:tab w:val="clear" w:pos="3600"/>
        </w:tabs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niewłaściwego podłączenia urządzeń zewnętrznych,</w:t>
      </w:r>
    </w:p>
    <w:p w:rsidR="00B643AC" w:rsidRPr="00B4582A" w:rsidRDefault="00B643AC" w:rsidP="001A052D">
      <w:pPr>
        <w:pStyle w:val="Akapitzlist"/>
        <w:numPr>
          <w:ilvl w:val="4"/>
          <w:numId w:val="28"/>
        </w:numPr>
        <w:tabs>
          <w:tab w:val="clear" w:pos="3600"/>
        </w:tabs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zdarzeń losowych spowodowanych np. pożarami, powodziami, uderzeniami pioruna oraz innymi nieprzewidzianymi wypadkami.</w:t>
      </w:r>
    </w:p>
    <w:p w:rsidR="00B643AC" w:rsidRPr="00B4582A" w:rsidRDefault="00B643AC" w:rsidP="00B643AC">
      <w:pPr>
        <w:tabs>
          <w:tab w:val="left" w:pos="426"/>
          <w:tab w:val="left" w:pos="1418"/>
        </w:tabs>
        <w:spacing w:before="240"/>
        <w:jc w:val="center"/>
        <w:rPr>
          <w:rFonts w:ascii="Arial" w:hAnsi="Arial" w:cs="Arial"/>
          <w:b/>
          <w:noProof/>
        </w:rPr>
      </w:pPr>
      <w:r w:rsidRPr="00B4582A">
        <w:rPr>
          <w:rFonts w:ascii="Arial" w:hAnsi="Arial" w:cs="Arial"/>
          <w:b/>
        </w:rPr>
        <w:t>§ 9</w:t>
      </w:r>
      <w:r w:rsidRPr="00B4582A">
        <w:rPr>
          <w:rFonts w:ascii="Arial" w:hAnsi="Arial" w:cs="Arial"/>
          <w:b/>
          <w:noProof/>
        </w:rPr>
        <w:t xml:space="preserve"> Podaż części zamiennych</w:t>
      </w:r>
    </w:p>
    <w:p w:rsidR="00B643AC" w:rsidRPr="00B4582A" w:rsidRDefault="00B643AC" w:rsidP="00B643AC">
      <w:p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Wykonawca zobowiązuje się, że po upływie okresu gwarancji, części zamienne i podzespoły do dostarczonych urządzeń będą dostępne do nabycia przez Zamawiającego przez okres nie krótszy niż 3 lata.</w:t>
      </w:r>
    </w:p>
    <w:p w:rsidR="00B643AC" w:rsidRPr="00B4582A" w:rsidRDefault="00B643AC" w:rsidP="00B643AC">
      <w:pPr>
        <w:tabs>
          <w:tab w:val="left" w:pos="426"/>
          <w:tab w:val="left" w:pos="1418"/>
        </w:tabs>
        <w:spacing w:before="240"/>
        <w:jc w:val="center"/>
        <w:rPr>
          <w:rFonts w:ascii="Arial" w:hAnsi="Arial" w:cs="Arial"/>
          <w:b/>
          <w:noProof/>
        </w:rPr>
      </w:pPr>
      <w:r w:rsidRPr="00B4582A">
        <w:rPr>
          <w:rFonts w:ascii="Arial" w:hAnsi="Arial" w:cs="Arial"/>
          <w:b/>
        </w:rPr>
        <w:t>§ 10</w:t>
      </w:r>
      <w:r w:rsidRPr="00B4582A">
        <w:rPr>
          <w:rFonts w:ascii="Arial" w:hAnsi="Arial" w:cs="Arial"/>
          <w:b/>
          <w:noProof/>
        </w:rPr>
        <w:t xml:space="preserve"> Kary umowne</w:t>
      </w:r>
    </w:p>
    <w:p w:rsidR="00B643AC" w:rsidRPr="00B4582A" w:rsidRDefault="00B643AC" w:rsidP="001A052D">
      <w:pPr>
        <w:numPr>
          <w:ilvl w:val="0"/>
          <w:numId w:val="22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noProof/>
          <w:spacing w:val="-3"/>
        </w:rPr>
      </w:pPr>
      <w:r w:rsidRPr="00B4582A">
        <w:rPr>
          <w:rFonts w:ascii="Arial" w:hAnsi="Arial" w:cs="Arial"/>
          <w:noProof/>
          <w:spacing w:val="-3"/>
        </w:rPr>
        <w:t>Wykonawca  zapłaci Zamawiającemu kary umowne:</w:t>
      </w:r>
    </w:p>
    <w:p w:rsidR="00B643AC" w:rsidRPr="00B4582A" w:rsidRDefault="00B643AC" w:rsidP="001A052D">
      <w:pPr>
        <w:numPr>
          <w:ilvl w:val="1"/>
          <w:numId w:val="22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Arial" w:hAnsi="Arial" w:cs="Arial"/>
          <w:noProof/>
          <w:spacing w:val="-3"/>
        </w:rPr>
      </w:pPr>
      <w:r w:rsidRPr="00B4582A">
        <w:rPr>
          <w:rFonts w:ascii="Arial" w:hAnsi="Arial" w:cs="Arial"/>
          <w:noProof/>
          <w:spacing w:val="-3"/>
        </w:rPr>
        <w:t>za opóźnienie w wykonaniu świadczenia – w wysokości 1 % wynagrodzenia umownego brutto tej części przedmiotu zamówienia, której opóźnienie dotyczy, określonego w § 2 ust. 1</w:t>
      </w:r>
      <w:r w:rsidR="00943CA8" w:rsidRPr="00B4582A">
        <w:rPr>
          <w:rFonts w:ascii="Arial" w:hAnsi="Arial" w:cs="Arial"/>
          <w:noProof/>
          <w:spacing w:val="-3"/>
        </w:rPr>
        <w:t xml:space="preserve"> niniejszej umowy</w:t>
      </w:r>
      <w:r w:rsidRPr="00B4582A">
        <w:rPr>
          <w:rFonts w:ascii="Arial" w:hAnsi="Arial" w:cs="Arial"/>
          <w:noProof/>
          <w:spacing w:val="-3"/>
        </w:rPr>
        <w:t>, za każdy rozpoczęty dzień opóźnienia,</w:t>
      </w:r>
    </w:p>
    <w:p w:rsidR="00B643AC" w:rsidRPr="00B4582A" w:rsidRDefault="00B643AC" w:rsidP="001A052D">
      <w:pPr>
        <w:numPr>
          <w:ilvl w:val="1"/>
          <w:numId w:val="22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Arial" w:hAnsi="Arial" w:cs="Arial"/>
          <w:noProof/>
          <w:spacing w:val="-3"/>
        </w:rPr>
      </w:pPr>
      <w:r w:rsidRPr="00B4582A">
        <w:rPr>
          <w:rFonts w:ascii="Arial" w:hAnsi="Arial" w:cs="Arial"/>
          <w:noProof/>
          <w:spacing w:val="-3"/>
        </w:rPr>
        <w:t>za opóźnienie w usunięcia wad – w wysokości 1% wynagrodzenia umownego brutto danego pakietu, określonego w § 2 ust. 1</w:t>
      </w:r>
      <w:r w:rsidR="00943CA8" w:rsidRPr="00B4582A">
        <w:rPr>
          <w:rFonts w:ascii="Arial" w:hAnsi="Arial" w:cs="Arial"/>
          <w:noProof/>
          <w:spacing w:val="-3"/>
        </w:rPr>
        <w:t xml:space="preserve"> niniejszej umowy,</w:t>
      </w:r>
      <w:r w:rsidRPr="00B4582A">
        <w:rPr>
          <w:rFonts w:ascii="Arial" w:hAnsi="Arial" w:cs="Arial"/>
          <w:noProof/>
          <w:spacing w:val="-3"/>
        </w:rPr>
        <w:t xml:space="preserve"> za każdą rozpoczętą godzinę opóźnienia,</w:t>
      </w:r>
    </w:p>
    <w:p w:rsidR="00B643AC" w:rsidRPr="00B4582A" w:rsidRDefault="00B643AC" w:rsidP="001A052D">
      <w:pPr>
        <w:numPr>
          <w:ilvl w:val="1"/>
          <w:numId w:val="22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Arial" w:hAnsi="Arial" w:cs="Arial"/>
          <w:noProof/>
          <w:spacing w:val="-3"/>
        </w:rPr>
      </w:pPr>
      <w:r w:rsidRPr="00B4582A">
        <w:rPr>
          <w:rFonts w:ascii="Arial" w:hAnsi="Arial" w:cs="Arial"/>
          <w:noProof/>
          <w:spacing w:val="-3"/>
        </w:rPr>
        <w:t xml:space="preserve">za odstapienienie od umowy przez Zamawiającego z przyczyn leżących po stronie  Wykonawcy  – </w:t>
      </w:r>
      <w:r w:rsidR="0057629E" w:rsidRPr="00B4582A">
        <w:rPr>
          <w:rFonts w:ascii="Arial" w:hAnsi="Arial" w:cs="Arial"/>
          <w:noProof/>
          <w:spacing w:val="-3"/>
        </w:rPr>
        <w:br/>
      </w:r>
      <w:r w:rsidRPr="00B4582A">
        <w:rPr>
          <w:rFonts w:ascii="Arial" w:hAnsi="Arial" w:cs="Arial"/>
          <w:noProof/>
          <w:spacing w:val="-3"/>
        </w:rPr>
        <w:t>w wysokości 20% wynagrodzenia umownego brutto danego pakietu, określonego w § 2 ust. 1</w:t>
      </w:r>
      <w:r w:rsidR="00943CA8" w:rsidRPr="00B4582A">
        <w:rPr>
          <w:rFonts w:ascii="Arial" w:hAnsi="Arial" w:cs="Arial"/>
          <w:noProof/>
          <w:spacing w:val="-3"/>
        </w:rPr>
        <w:t xml:space="preserve"> niniejszej umowy</w:t>
      </w:r>
      <w:r w:rsidRPr="00B4582A">
        <w:rPr>
          <w:rFonts w:ascii="Arial" w:hAnsi="Arial" w:cs="Arial"/>
          <w:noProof/>
          <w:spacing w:val="-3"/>
        </w:rPr>
        <w:t>,</w:t>
      </w:r>
    </w:p>
    <w:p w:rsidR="00B643AC" w:rsidRPr="00B4582A" w:rsidRDefault="00B643AC" w:rsidP="001A052D">
      <w:pPr>
        <w:numPr>
          <w:ilvl w:val="1"/>
          <w:numId w:val="22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Arial" w:hAnsi="Arial" w:cs="Arial"/>
          <w:noProof/>
          <w:spacing w:val="-3"/>
        </w:rPr>
      </w:pPr>
      <w:r w:rsidRPr="00B4582A">
        <w:rPr>
          <w:rFonts w:ascii="Arial" w:hAnsi="Arial" w:cs="Arial"/>
          <w:noProof/>
          <w:spacing w:val="-3"/>
        </w:rPr>
        <w:t>za odstąpienie od umowy przez Wykonawcę – w wysokości 20% wynagrodzenia umownego brutto danego pakietu, o którym mowa w § 2 ust. 1</w:t>
      </w:r>
      <w:r w:rsidR="00943CA8" w:rsidRPr="00B4582A">
        <w:rPr>
          <w:rFonts w:ascii="Arial" w:hAnsi="Arial" w:cs="Arial"/>
          <w:noProof/>
          <w:spacing w:val="-3"/>
        </w:rPr>
        <w:t xml:space="preserve"> niniejszej umowy</w:t>
      </w:r>
      <w:r w:rsidRPr="00B4582A">
        <w:rPr>
          <w:rFonts w:ascii="Arial" w:hAnsi="Arial" w:cs="Arial"/>
          <w:noProof/>
          <w:spacing w:val="-3"/>
        </w:rPr>
        <w:t>.</w:t>
      </w:r>
    </w:p>
    <w:p w:rsidR="00B643AC" w:rsidRPr="00B4582A" w:rsidRDefault="00B643AC" w:rsidP="001A052D">
      <w:pPr>
        <w:numPr>
          <w:ilvl w:val="0"/>
          <w:numId w:val="22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noProof/>
          <w:spacing w:val="-3"/>
        </w:rPr>
      </w:pPr>
      <w:r w:rsidRPr="00B4582A">
        <w:rPr>
          <w:rFonts w:ascii="Arial" w:hAnsi="Arial" w:cs="Arial"/>
          <w:noProof/>
          <w:spacing w:val="-3"/>
        </w:rPr>
        <w:t>W razie zbiegu podstaw do naliczenia kar umownych, o których mowa ust. 1, kary umowne podlegają sumowaniu.</w:t>
      </w:r>
    </w:p>
    <w:p w:rsidR="00B643AC" w:rsidRPr="00B4582A" w:rsidRDefault="00943CA8" w:rsidP="001A052D">
      <w:pPr>
        <w:numPr>
          <w:ilvl w:val="0"/>
          <w:numId w:val="22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noProof/>
          <w:spacing w:val="-3"/>
        </w:rPr>
      </w:pPr>
      <w:r w:rsidRPr="00B4582A">
        <w:rPr>
          <w:rFonts w:ascii="Arial" w:hAnsi="Arial" w:cs="Arial"/>
          <w:noProof/>
          <w:spacing w:val="-3"/>
        </w:rPr>
        <w:t>Zamawiający</w:t>
      </w:r>
      <w:r w:rsidR="00B643AC" w:rsidRPr="00B4582A">
        <w:rPr>
          <w:rFonts w:ascii="Arial" w:hAnsi="Arial" w:cs="Arial"/>
          <w:noProof/>
          <w:spacing w:val="-3"/>
        </w:rPr>
        <w:t xml:space="preserve"> może potrącić naliczone kary umowne  ze swymi  zobowiazaniami wobec Wykonawcy.</w:t>
      </w:r>
    </w:p>
    <w:p w:rsidR="00B643AC" w:rsidRPr="00B4582A" w:rsidRDefault="00B643AC" w:rsidP="001A052D">
      <w:pPr>
        <w:numPr>
          <w:ilvl w:val="0"/>
          <w:numId w:val="22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noProof/>
          <w:spacing w:val="-3"/>
        </w:rPr>
      </w:pPr>
      <w:r w:rsidRPr="00B4582A">
        <w:rPr>
          <w:rFonts w:ascii="Arial" w:hAnsi="Arial" w:cs="Arial"/>
          <w:noProof/>
          <w:spacing w:val="-3"/>
        </w:rPr>
        <w:t>Zamawiający nie naliczy kar umownych, o których mowa w</w:t>
      </w:r>
      <w:r w:rsidR="00943CA8" w:rsidRPr="00B4582A">
        <w:rPr>
          <w:rFonts w:ascii="Arial" w:hAnsi="Arial" w:cs="Arial"/>
          <w:noProof/>
          <w:spacing w:val="-3"/>
        </w:rPr>
        <w:t xml:space="preserve"> ust. 1</w:t>
      </w:r>
      <w:r w:rsidRPr="00B4582A">
        <w:rPr>
          <w:rFonts w:ascii="Arial" w:hAnsi="Arial" w:cs="Arial"/>
          <w:noProof/>
          <w:spacing w:val="-3"/>
        </w:rPr>
        <w:t xml:space="preserve"> wyłącznie w przypadku, w którym niewykonanie lub niewłaściwe wykonanie zobowiązania Wykonawcy nastąpiło na skutek siły wyższej, lub z wyłącznej winy Zamawiającego.</w:t>
      </w:r>
    </w:p>
    <w:p w:rsidR="00B643AC" w:rsidRPr="00B4582A" w:rsidRDefault="00B643AC" w:rsidP="001A052D">
      <w:pPr>
        <w:numPr>
          <w:ilvl w:val="0"/>
          <w:numId w:val="22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noProof/>
          <w:spacing w:val="-3"/>
        </w:rPr>
      </w:pPr>
      <w:r w:rsidRPr="00B4582A">
        <w:rPr>
          <w:rFonts w:ascii="Arial" w:hAnsi="Arial" w:cs="Arial"/>
          <w:noProof/>
          <w:spacing w:val="-3"/>
        </w:rPr>
        <w:t>Strony zastrzegają prawo dochodzenia odszkodowania uzupełniającego przenoszącego wysokość zastrzeżonych kar umownych.</w:t>
      </w:r>
    </w:p>
    <w:p w:rsidR="00B643AC" w:rsidRPr="00B4582A" w:rsidRDefault="00B643AC" w:rsidP="001A052D">
      <w:pPr>
        <w:numPr>
          <w:ilvl w:val="0"/>
          <w:numId w:val="22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W przypadku dostarczenia towarów nieodpowiadających dokładnie opisowi przedmiotu zamówienia (nie </w:t>
      </w:r>
      <w:r w:rsidRPr="00B4582A">
        <w:rPr>
          <w:rFonts w:ascii="Arial" w:hAnsi="Arial" w:cs="Arial"/>
          <w:noProof/>
          <w:spacing w:val="-3"/>
        </w:rPr>
        <w:t>będących</w:t>
      </w:r>
      <w:r w:rsidRPr="00B4582A">
        <w:rPr>
          <w:rFonts w:ascii="Arial" w:hAnsi="Arial" w:cs="Arial"/>
        </w:rPr>
        <w:t xml:space="preserve"> równoważnymi), Wykonawca ponosi pełną odpowiedzialność wobec Zamawiającego, w wysokości poniesionej szkody i utraconych korzyści, oraz ponosi pełną odpowiedzialność za roszczenia osób trzecich skierowane przeciwko Zamawiającemu.</w:t>
      </w:r>
    </w:p>
    <w:p w:rsidR="00B643AC" w:rsidRPr="00B4582A" w:rsidRDefault="00B643AC" w:rsidP="001A052D">
      <w:pPr>
        <w:numPr>
          <w:ilvl w:val="0"/>
          <w:numId w:val="22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Niezależnie od powyższej odpowiedzialności, w przypadku określonym ust. 6, Wykonawca zapłaci </w:t>
      </w:r>
      <w:r w:rsidRPr="00B4582A">
        <w:rPr>
          <w:rFonts w:ascii="Arial" w:hAnsi="Arial" w:cs="Arial"/>
          <w:noProof/>
          <w:spacing w:val="-3"/>
        </w:rPr>
        <w:t>Zamawiającemu</w:t>
      </w:r>
      <w:r w:rsidRPr="00B4582A">
        <w:rPr>
          <w:rFonts w:ascii="Arial" w:hAnsi="Arial" w:cs="Arial"/>
        </w:rPr>
        <w:t xml:space="preserve"> karę umowną w wysokości 25% wartości zakwestionowanych towarów nawet, jeżeli Zamawiający ani osoba trzecia nie ponieśli szkody lub nie udowodnili ani nie uprawdopodobnili jej poniesienia.</w:t>
      </w:r>
    </w:p>
    <w:p w:rsidR="00B643AC" w:rsidRPr="00B4582A" w:rsidRDefault="00B643AC" w:rsidP="001A052D">
      <w:pPr>
        <w:numPr>
          <w:ilvl w:val="0"/>
          <w:numId w:val="22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W </w:t>
      </w:r>
      <w:r w:rsidRPr="00B4582A">
        <w:rPr>
          <w:rFonts w:ascii="Arial" w:hAnsi="Arial" w:cs="Arial"/>
          <w:noProof/>
          <w:spacing w:val="-3"/>
        </w:rPr>
        <w:t>przypadku</w:t>
      </w:r>
      <w:r w:rsidRPr="00B4582A">
        <w:rPr>
          <w:rFonts w:ascii="Arial" w:hAnsi="Arial" w:cs="Arial"/>
        </w:rPr>
        <w:t xml:space="preserve"> określonym w ust. 6, Zamawiający zastrzega sobie prawo odstąpienia od umowy bez wypowiedzenia. W takim przypadku, niezależnie od roszczeń, o których mowa w ust. 6 i 7, Wykonawca zwróci Zamawiającemu wartość wszelkich świadczeń, uiszczonych przez Zamawiającego na podstawie niniejszej umowy.</w:t>
      </w:r>
    </w:p>
    <w:p w:rsidR="00B643AC" w:rsidRPr="00B4582A" w:rsidRDefault="00B643AC" w:rsidP="001A052D">
      <w:pPr>
        <w:numPr>
          <w:ilvl w:val="0"/>
          <w:numId w:val="22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  <w:noProof/>
          <w:spacing w:val="-3"/>
        </w:rPr>
        <w:lastRenderedPageBreak/>
        <w:t>Jednocześnie</w:t>
      </w:r>
      <w:r w:rsidRPr="00B4582A">
        <w:rPr>
          <w:rFonts w:ascii="Arial" w:hAnsi="Arial" w:cs="Arial"/>
        </w:rPr>
        <w:t xml:space="preserve"> Wykonawca oświadcza, że jest świadomy odpowiedzialności karnej, wynikającej z art. 297 kodeksu karnego, za przedkładanie fałszywych lub stwierdzających nieprawdę dokumentów albo nierzetelnych, pisemnych oświadczeń dotyczących okoliczności mających istotne znaczenie dla uzyskania zamówienia publicznego.</w:t>
      </w:r>
    </w:p>
    <w:p w:rsidR="00B643AC" w:rsidRPr="00B4582A" w:rsidRDefault="00B643AC" w:rsidP="00B643AC">
      <w:pPr>
        <w:tabs>
          <w:tab w:val="left" w:pos="426"/>
          <w:tab w:val="left" w:pos="1418"/>
        </w:tabs>
        <w:spacing w:before="240"/>
        <w:jc w:val="center"/>
        <w:rPr>
          <w:rFonts w:ascii="Arial" w:hAnsi="Arial" w:cs="Arial"/>
          <w:b/>
          <w:noProof/>
          <w:spacing w:val="-3"/>
        </w:rPr>
      </w:pPr>
      <w:r w:rsidRPr="00B4582A">
        <w:rPr>
          <w:rFonts w:ascii="Arial" w:hAnsi="Arial" w:cs="Arial"/>
          <w:b/>
          <w:noProof/>
          <w:spacing w:val="-3"/>
        </w:rPr>
        <w:t>§ 11 Odstąpienie od umowy</w:t>
      </w:r>
    </w:p>
    <w:p w:rsidR="00B643AC" w:rsidRPr="00B4582A" w:rsidRDefault="00B643AC" w:rsidP="00E2251D">
      <w:pPr>
        <w:spacing w:before="120"/>
        <w:ind w:left="360" w:hanging="360"/>
        <w:jc w:val="both"/>
        <w:rPr>
          <w:rFonts w:ascii="Arial" w:hAnsi="Arial" w:cs="Arial"/>
          <w:noProof/>
          <w:spacing w:val="-3"/>
        </w:rPr>
      </w:pPr>
      <w:r w:rsidRPr="00B4582A">
        <w:rPr>
          <w:rFonts w:ascii="Arial" w:hAnsi="Arial" w:cs="Arial"/>
          <w:noProof/>
          <w:spacing w:val="-3"/>
        </w:rPr>
        <w:t xml:space="preserve">1. </w:t>
      </w:r>
      <w:r w:rsidRPr="00B4582A">
        <w:rPr>
          <w:rFonts w:ascii="Arial" w:hAnsi="Arial" w:cs="Arial"/>
          <w:noProof/>
          <w:spacing w:val="-3"/>
        </w:rPr>
        <w:tab/>
        <w:t>Zamawiający może odstąpić od umowy, w następujących przypadkach:</w:t>
      </w:r>
    </w:p>
    <w:p w:rsidR="00E2251D" w:rsidRPr="00B4582A" w:rsidRDefault="00B643AC" w:rsidP="001A052D">
      <w:pPr>
        <w:pStyle w:val="Akapitzlist"/>
        <w:numPr>
          <w:ilvl w:val="7"/>
          <w:numId w:val="39"/>
        </w:numPr>
        <w:spacing w:before="120"/>
        <w:ind w:left="714" w:hanging="357"/>
        <w:contextualSpacing w:val="0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B4582A">
        <w:rPr>
          <w:rFonts w:ascii="Arial" w:hAnsi="Arial" w:cs="Arial"/>
          <w:noProof/>
          <w:spacing w:val="-3"/>
          <w:sz w:val="20"/>
          <w:szCs w:val="20"/>
        </w:rPr>
        <w:t>Wykonawca dopuszcza się opóźnienia w wykona</w:t>
      </w:r>
      <w:r w:rsidR="00E2251D" w:rsidRPr="00B4582A">
        <w:rPr>
          <w:rFonts w:ascii="Arial" w:hAnsi="Arial" w:cs="Arial"/>
          <w:noProof/>
          <w:spacing w:val="-3"/>
          <w:sz w:val="20"/>
          <w:szCs w:val="20"/>
        </w:rPr>
        <w:t xml:space="preserve">niu świadczenia, </w:t>
      </w:r>
      <w:r w:rsidRPr="00B4582A">
        <w:rPr>
          <w:rFonts w:ascii="Arial" w:hAnsi="Arial" w:cs="Arial"/>
          <w:noProof/>
          <w:spacing w:val="-3"/>
          <w:sz w:val="20"/>
          <w:szCs w:val="20"/>
        </w:rPr>
        <w:t>przekraczającego 7 dni,</w:t>
      </w:r>
    </w:p>
    <w:p w:rsidR="00E2251D" w:rsidRPr="00B4582A" w:rsidRDefault="00B643AC" w:rsidP="001A052D">
      <w:pPr>
        <w:pStyle w:val="Akapitzlist"/>
        <w:numPr>
          <w:ilvl w:val="7"/>
          <w:numId w:val="39"/>
        </w:numPr>
        <w:spacing w:before="120"/>
        <w:ind w:left="714" w:hanging="357"/>
        <w:contextualSpacing w:val="0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B4582A">
        <w:rPr>
          <w:rFonts w:ascii="Arial" w:hAnsi="Arial" w:cs="Arial"/>
          <w:noProof/>
          <w:spacing w:val="-3"/>
          <w:sz w:val="20"/>
          <w:szCs w:val="20"/>
        </w:rPr>
        <w:t>Wykonawca dopuszcza się w okresie gwarancyjnym opóźnienia w usunięciu wady, przekraczającego 72 godziny,</w:t>
      </w:r>
    </w:p>
    <w:p w:rsidR="00B643AC" w:rsidRPr="00B4582A" w:rsidRDefault="00B643AC" w:rsidP="001A052D">
      <w:pPr>
        <w:pStyle w:val="Akapitzlist"/>
        <w:numPr>
          <w:ilvl w:val="7"/>
          <w:numId w:val="39"/>
        </w:numPr>
        <w:spacing w:before="120"/>
        <w:ind w:left="714" w:hanging="357"/>
        <w:contextualSpacing w:val="0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B4582A">
        <w:rPr>
          <w:rFonts w:ascii="Arial" w:hAnsi="Arial" w:cs="Arial"/>
          <w:noProof/>
          <w:spacing w:val="-3"/>
          <w:sz w:val="20"/>
          <w:szCs w:val="20"/>
        </w:rPr>
        <w:t xml:space="preserve">Stwierdzenia, że dostarczone przez Wykonawcę towary nie odpowiadają wskazanym w SIWZ wymaganiom jakościowym lub posiadają wady ukryte, naliczając jednocześnie karę umowną, </w:t>
      </w:r>
      <w:r w:rsidRPr="00B4582A">
        <w:rPr>
          <w:rFonts w:ascii="Arial" w:hAnsi="Arial" w:cs="Arial"/>
          <w:noProof/>
          <w:spacing w:val="-3"/>
          <w:sz w:val="20"/>
          <w:szCs w:val="20"/>
        </w:rPr>
        <w:br/>
      </w:r>
      <w:r w:rsidR="00E2251D" w:rsidRPr="00B4582A">
        <w:rPr>
          <w:rFonts w:ascii="Arial" w:hAnsi="Arial" w:cs="Arial"/>
          <w:noProof/>
          <w:spacing w:val="-3"/>
          <w:sz w:val="20"/>
          <w:szCs w:val="20"/>
        </w:rPr>
        <w:t>na podstawie § 10 ust 1 pkt c) niniejszej umowy.</w:t>
      </w:r>
    </w:p>
    <w:p w:rsidR="00B643AC" w:rsidRPr="00B4582A" w:rsidRDefault="00B643AC" w:rsidP="001A052D">
      <w:pPr>
        <w:numPr>
          <w:ilvl w:val="1"/>
          <w:numId w:val="23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noProof/>
          <w:spacing w:val="-3"/>
        </w:rPr>
      </w:pPr>
      <w:r w:rsidRPr="00B4582A">
        <w:rPr>
          <w:rFonts w:ascii="Arial" w:hAnsi="Arial" w:cs="Arial"/>
          <w:noProof/>
          <w:spacing w:val="-3"/>
        </w:rPr>
        <w:t>Przed wykonaniem świadczenia, Wykonawca może odstąpić od umowy, gdy stwierdzi swoją niezdolność do jego wykonania.</w:t>
      </w:r>
    </w:p>
    <w:p w:rsidR="00B643AC" w:rsidRPr="00B4582A" w:rsidRDefault="00B643AC" w:rsidP="001A052D">
      <w:pPr>
        <w:numPr>
          <w:ilvl w:val="1"/>
          <w:numId w:val="23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noProof/>
          <w:spacing w:val="-3"/>
        </w:rPr>
      </w:pPr>
      <w:r w:rsidRPr="00B4582A">
        <w:rPr>
          <w:rFonts w:ascii="Arial" w:hAnsi="Arial" w:cs="Arial"/>
          <w:noProof/>
          <w:spacing w:val="-3"/>
        </w:rPr>
        <w:t>Po wykonaniu świadczenia Wykonawca może odstąpić od umowy, gdy stwierdzi swoją niezdolność do usunięcia wad.</w:t>
      </w:r>
    </w:p>
    <w:p w:rsidR="00B643AC" w:rsidRPr="00B4582A" w:rsidRDefault="00B643AC" w:rsidP="001A052D">
      <w:pPr>
        <w:numPr>
          <w:ilvl w:val="1"/>
          <w:numId w:val="23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noProof/>
          <w:spacing w:val="-3"/>
        </w:rPr>
      </w:pPr>
      <w:r w:rsidRPr="00B4582A">
        <w:rPr>
          <w:rFonts w:ascii="Arial" w:hAnsi="Arial" w:cs="Arial"/>
          <w:noProof/>
          <w:spacing w:val="-3"/>
        </w:rPr>
        <w:t>W przypadkach, o których mowa w ust. 1, 2 i 3 rozliczenie Stron nastąpi w ten sposób, że według wyboru Zamawiającego:</w:t>
      </w:r>
    </w:p>
    <w:p w:rsidR="00E2251D" w:rsidRPr="00B4582A" w:rsidRDefault="00B643AC" w:rsidP="001A052D">
      <w:pPr>
        <w:pStyle w:val="Akapitzlist"/>
        <w:numPr>
          <w:ilvl w:val="7"/>
          <w:numId w:val="40"/>
        </w:numPr>
        <w:spacing w:before="120"/>
        <w:ind w:left="714" w:hanging="357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B4582A">
        <w:rPr>
          <w:rFonts w:ascii="Arial" w:hAnsi="Arial" w:cs="Arial"/>
          <w:noProof/>
          <w:spacing w:val="-3"/>
          <w:sz w:val="20"/>
          <w:szCs w:val="20"/>
        </w:rPr>
        <w:t xml:space="preserve">bądź </w:t>
      </w:r>
      <w:r w:rsidRPr="00B4582A">
        <w:rPr>
          <w:rFonts w:ascii="Arial" w:hAnsi="Arial" w:cs="Arial"/>
          <w:sz w:val="20"/>
          <w:szCs w:val="20"/>
        </w:rPr>
        <w:t>Strony dokonają zwrotu wzajemnych świadczeń, z zastrzeżeniem uprawnienia Zamawiającego do naliczenia kar umownych – w takim przypadku Zamawiający może wstrzymać wydanie przedmiotu świadczenia Wykonawcy do czasu wydania przedmiotu własnego świadczenia, wraz z karami umownymi,</w:t>
      </w:r>
    </w:p>
    <w:p w:rsidR="00B643AC" w:rsidRPr="00B4582A" w:rsidRDefault="00B643AC" w:rsidP="001A052D">
      <w:pPr>
        <w:pStyle w:val="Akapitzlist"/>
        <w:numPr>
          <w:ilvl w:val="7"/>
          <w:numId w:val="40"/>
        </w:numPr>
        <w:spacing w:before="120"/>
        <w:ind w:left="714" w:hanging="357"/>
        <w:contextualSpacing w:val="0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B4582A">
        <w:rPr>
          <w:rFonts w:ascii="Arial" w:hAnsi="Arial" w:cs="Arial"/>
          <w:sz w:val="20"/>
          <w:szCs w:val="20"/>
        </w:rPr>
        <w:t>bądź Strony zachowają przedmioty wzajemnych świadczeń, z zastrzeżeniem uprawnienia Zamawiającego do naliczenia kar umownych.</w:t>
      </w:r>
    </w:p>
    <w:p w:rsidR="00045163" w:rsidRPr="00B4582A" w:rsidRDefault="00361C68" w:rsidP="00045163">
      <w:pPr>
        <w:spacing w:before="120"/>
        <w:ind w:left="357"/>
        <w:jc w:val="both"/>
        <w:rPr>
          <w:rFonts w:ascii="Arial" w:hAnsi="Arial" w:cs="Arial"/>
          <w:noProof/>
          <w:spacing w:val="-3"/>
        </w:rPr>
      </w:pPr>
      <w:r w:rsidRPr="00B4582A">
        <w:rPr>
          <w:rFonts w:ascii="Arial" w:hAnsi="Arial" w:cs="Arial"/>
          <w:noProof/>
          <w:spacing w:val="-3"/>
        </w:rPr>
        <w:t>W powyższych przypadkach o</w:t>
      </w:r>
      <w:r w:rsidR="00045163" w:rsidRPr="00B4582A">
        <w:rPr>
          <w:rFonts w:ascii="Arial" w:hAnsi="Arial" w:cs="Arial"/>
          <w:noProof/>
          <w:spacing w:val="-3"/>
        </w:rPr>
        <w:t xml:space="preserve">dstąpienie od </w:t>
      </w:r>
      <w:r w:rsidRPr="00B4582A">
        <w:rPr>
          <w:rFonts w:ascii="Arial" w:hAnsi="Arial" w:cs="Arial"/>
          <w:noProof/>
          <w:spacing w:val="-3"/>
        </w:rPr>
        <w:t xml:space="preserve">niniejszej </w:t>
      </w:r>
      <w:r w:rsidR="00045163" w:rsidRPr="00B4582A">
        <w:rPr>
          <w:rFonts w:ascii="Arial" w:hAnsi="Arial" w:cs="Arial"/>
          <w:noProof/>
          <w:spacing w:val="-3"/>
        </w:rPr>
        <w:t xml:space="preserve">umowy </w:t>
      </w:r>
      <w:r w:rsidRPr="00B4582A">
        <w:rPr>
          <w:rFonts w:ascii="Arial" w:hAnsi="Arial" w:cs="Arial"/>
          <w:noProof/>
          <w:spacing w:val="-3"/>
        </w:rPr>
        <w:t>nastąpi w terminie 3 dni od</w:t>
      </w:r>
      <w:r w:rsidR="00665DBC" w:rsidRPr="00B4582A">
        <w:rPr>
          <w:rFonts w:ascii="Arial" w:hAnsi="Arial" w:cs="Arial"/>
          <w:noProof/>
          <w:spacing w:val="-3"/>
        </w:rPr>
        <w:t xml:space="preserve"> dnia</w:t>
      </w:r>
      <w:r w:rsidRPr="00B4582A">
        <w:rPr>
          <w:rFonts w:ascii="Arial" w:hAnsi="Arial" w:cs="Arial"/>
          <w:noProof/>
          <w:spacing w:val="-3"/>
        </w:rPr>
        <w:t xml:space="preserve"> zaistnienia zdarzenia.</w:t>
      </w:r>
    </w:p>
    <w:p w:rsidR="00B643AC" w:rsidRPr="00B4582A" w:rsidRDefault="00B643AC" w:rsidP="001A052D">
      <w:pPr>
        <w:numPr>
          <w:ilvl w:val="1"/>
          <w:numId w:val="23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noProof/>
          <w:spacing w:val="-3"/>
        </w:rPr>
      </w:pPr>
      <w:r w:rsidRPr="00B4582A">
        <w:rPr>
          <w:rFonts w:ascii="Arial" w:hAnsi="Arial" w:cs="Arial"/>
          <w:noProof/>
          <w:spacing w:val="-3"/>
        </w:rPr>
        <w:t>W przypadkach, o których mowa w ust. 2 i 3, odstąpienie staje się skuteczne z chwilą zaspokojenia przez Wykonawcę wszelkich roszczeń Zamawiającego związanych z niniejszą umową, w tym zapłacenia należnych kar umownych.</w:t>
      </w:r>
    </w:p>
    <w:p w:rsidR="00B643AC" w:rsidRPr="00B4582A" w:rsidRDefault="00B643AC" w:rsidP="00B643AC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  <w:bCs/>
        </w:rPr>
        <w:t>§ 12 Siła wyższa</w:t>
      </w:r>
    </w:p>
    <w:p w:rsidR="00B643AC" w:rsidRPr="00B4582A" w:rsidRDefault="00B643AC" w:rsidP="001A052D">
      <w:pPr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Jako siły wyższe uznane zostają: klęski żywiołowe, huragan, powódź, katastrofy transportowe, pożar, eksplozje, wojna, strajk i inne nadzwyczajne wydarzenia, których zaistnienie leży poza zasięgiem </w:t>
      </w:r>
      <w:r w:rsidR="0057629E" w:rsidRPr="00B4582A">
        <w:rPr>
          <w:rFonts w:ascii="Arial" w:hAnsi="Arial" w:cs="Arial"/>
        </w:rPr>
        <w:br/>
      </w:r>
      <w:r w:rsidRPr="00B4582A">
        <w:rPr>
          <w:rFonts w:ascii="Arial" w:hAnsi="Arial" w:cs="Arial"/>
        </w:rPr>
        <w:t>i kontrolą układających się Stron i których nie dało się uniknąć, nawet w przypadku dołożenia przez strony najwyższej staranności.</w:t>
      </w:r>
    </w:p>
    <w:p w:rsidR="00B643AC" w:rsidRPr="00B4582A" w:rsidRDefault="00B643AC" w:rsidP="001A052D">
      <w:pPr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Jeżeli umawiające się Strony nie mają możliwości wywiązania się z uzgodnionych terminów </w:t>
      </w:r>
      <w:r w:rsidR="0057629E" w:rsidRPr="00B4582A">
        <w:rPr>
          <w:rFonts w:ascii="Arial" w:hAnsi="Arial" w:cs="Arial"/>
        </w:rPr>
        <w:br/>
      </w:r>
      <w:r w:rsidRPr="00B4582A">
        <w:rPr>
          <w:rFonts w:ascii="Arial" w:hAnsi="Arial" w:cs="Arial"/>
        </w:rPr>
        <w:t>z powodu siły wyższej, to zachowują one prawo do wnioskowania o przesunięcie terminów wykonywania prac o czas trwania wydarzenia i o czas usunięcia jego skutków.</w:t>
      </w:r>
    </w:p>
    <w:p w:rsidR="00B643AC" w:rsidRPr="00B4582A" w:rsidRDefault="00B643AC" w:rsidP="001A052D">
      <w:pPr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Strony są zobowiązane do powiadomienia się nawzajem w formie pisemnej w ciągu 3 dni, </w:t>
      </w:r>
      <w:r w:rsidRPr="00B4582A">
        <w:rPr>
          <w:rFonts w:ascii="Arial" w:hAnsi="Arial" w:cs="Arial"/>
        </w:rPr>
        <w:br/>
        <w:t>o wystąpieniu i zakończeniu zdarzenia określonego jako „siła wyższa”, wraz z odpowiednimi dowodami i wnioskami.</w:t>
      </w:r>
    </w:p>
    <w:p w:rsidR="00B643AC" w:rsidRPr="00B4582A" w:rsidRDefault="00B643AC" w:rsidP="001A052D">
      <w:pPr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W przypadku, gdy siła wyższa spowoduje przesunięcie terminu wykonania o więcej niż 10 dni, </w:t>
      </w:r>
      <w:r w:rsidRPr="00B4582A">
        <w:rPr>
          <w:rFonts w:ascii="Arial" w:hAnsi="Arial" w:cs="Arial"/>
        </w:rPr>
        <w:br/>
        <w:t>a między Stronami brak jest w umowie innego szczegółowego postanowienia regulującego, to ta Strona, której prace zostały utrudnione lub opóźnione przez wystąpienie siły wyższej u partnera umownego, ma prawo odstąpić od umowy.</w:t>
      </w:r>
    </w:p>
    <w:p w:rsidR="00B643AC" w:rsidRPr="00B4582A" w:rsidRDefault="00B643AC" w:rsidP="001A052D">
      <w:pPr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Siła wyższa nie obejmuje zdarzeń będących wynikiem zaniedbań i niedopatrzeń, które Strona przy dołożeniu należytej staranności mogła przewidzieć w chwili zawierania umowy lub mogła im zapobiec.</w:t>
      </w:r>
    </w:p>
    <w:p w:rsidR="00B643AC" w:rsidRPr="00B4582A" w:rsidRDefault="00B643AC" w:rsidP="00B643AC">
      <w:pPr>
        <w:tabs>
          <w:tab w:val="left" w:pos="426"/>
          <w:tab w:val="left" w:pos="1418"/>
        </w:tabs>
        <w:spacing w:before="240"/>
        <w:jc w:val="center"/>
        <w:rPr>
          <w:rFonts w:ascii="Arial" w:hAnsi="Arial" w:cs="Arial"/>
          <w:b/>
          <w:noProof/>
          <w:spacing w:val="-3"/>
        </w:rPr>
      </w:pPr>
      <w:r w:rsidRPr="00B4582A">
        <w:rPr>
          <w:rFonts w:ascii="Arial" w:hAnsi="Arial" w:cs="Arial"/>
          <w:b/>
          <w:noProof/>
          <w:spacing w:val="-3"/>
        </w:rPr>
        <w:t>§ 13 Postanowienia końcowe</w:t>
      </w:r>
    </w:p>
    <w:p w:rsidR="00B643AC" w:rsidRPr="00B4582A" w:rsidRDefault="00B643AC" w:rsidP="001A052D">
      <w:pPr>
        <w:pStyle w:val="Lista-kontynuacja2"/>
        <w:numPr>
          <w:ilvl w:val="0"/>
          <w:numId w:val="29"/>
        </w:numPr>
        <w:tabs>
          <w:tab w:val="clear" w:pos="720"/>
        </w:tabs>
        <w:spacing w:before="120" w:after="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Zamawiający przewiduje możliwość dokonania zmiany zawartej umowy w  przypadkach:</w:t>
      </w:r>
    </w:p>
    <w:p w:rsidR="00B63EC7" w:rsidRPr="00B4582A" w:rsidRDefault="00B643AC" w:rsidP="001A052D">
      <w:pPr>
        <w:pStyle w:val="Lista-kontynuacja2"/>
        <w:numPr>
          <w:ilvl w:val="7"/>
          <w:numId w:val="41"/>
        </w:numPr>
        <w:spacing w:before="120" w:after="0"/>
        <w:ind w:left="714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lastRenderedPageBreak/>
        <w:t>gdy konieczność wprowadzenia zmian wynika z okoliczności, których nie można było prze</w:t>
      </w:r>
      <w:r w:rsidR="00B63EC7" w:rsidRPr="00B4582A">
        <w:rPr>
          <w:rFonts w:ascii="Arial" w:hAnsi="Arial" w:cs="Arial"/>
        </w:rPr>
        <w:t>widzieć w chwili zawarcia umowy,</w:t>
      </w:r>
    </w:p>
    <w:p w:rsidR="00B643AC" w:rsidRPr="00B4582A" w:rsidRDefault="00B643AC" w:rsidP="001A052D">
      <w:pPr>
        <w:pStyle w:val="Lista-kontynuacja2"/>
        <w:numPr>
          <w:ilvl w:val="7"/>
          <w:numId w:val="41"/>
        </w:numPr>
        <w:spacing w:before="120" w:after="0"/>
        <w:ind w:left="714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gdy zmiany są korzystne dla Zamawiającego.</w:t>
      </w:r>
    </w:p>
    <w:p w:rsidR="00B643AC" w:rsidRPr="00B4582A" w:rsidRDefault="00B643AC" w:rsidP="001A052D">
      <w:pPr>
        <w:pStyle w:val="Lista-kontynuacja2"/>
        <w:numPr>
          <w:ilvl w:val="0"/>
          <w:numId w:val="29"/>
        </w:numPr>
        <w:tabs>
          <w:tab w:val="clear" w:pos="720"/>
        </w:tabs>
        <w:spacing w:before="120" w:after="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 każdym z powyższych przypadków zmiana umowy wymaga zgody obu stron, wyrażonej na piśmie pod rygorem nieważności.</w:t>
      </w:r>
    </w:p>
    <w:p w:rsidR="00B643AC" w:rsidRPr="00B4582A" w:rsidRDefault="00B643AC" w:rsidP="001A052D">
      <w:pPr>
        <w:pStyle w:val="Lista-kontynuacja2"/>
        <w:numPr>
          <w:ilvl w:val="0"/>
          <w:numId w:val="29"/>
        </w:numPr>
        <w:tabs>
          <w:tab w:val="clear" w:pos="720"/>
        </w:tabs>
        <w:spacing w:before="120" w:after="0"/>
        <w:ind w:left="360"/>
        <w:jc w:val="both"/>
        <w:rPr>
          <w:rFonts w:ascii="Arial" w:hAnsi="Arial" w:cs="Arial"/>
          <w:noProof/>
          <w:spacing w:val="-3"/>
        </w:rPr>
      </w:pPr>
      <w:r w:rsidRPr="00B4582A">
        <w:rPr>
          <w:rFonts w:ascii="Arial" w:hAnsi="Arial" w:cs="Arial"/>
        </w:rPr>
        <w:t>Wykonawca</w:t>
      </w:r>
      <w:r w:rsidRPr="00B4582A">
        <w:rPr>
          <w:rFonts w:ascii="Arial" w:hAnsi="Arial" w:cs="Arial"/>
          <w:noProof/>
          <w:spacing w:val="-3"/>
        </w:rPr>
        <w:t xml:space="preserve"> nie może bez pisemnej zgody Zamawiającego przenieść na osobę trzecią wierzytelności wynikających z ninieszej umowy. </w:t>
      </w:r>
      <w:r w:rsidRPr="00B4582A">
        <w:rPr>
          <w:rFonts w:ascii="Arial" w:hAnsi="Arial" w:cs="Arial"/>
        </w:rPr>
        <w:t>W razie niewywiązania się z niniejszego zobowiązania, Wykonawca zapłaci Zamawiającemu karę umowną w wysokości wartości wierzytelności będącej przedmiotem przeniesienia, niezależnie od prawnej skuteczności czynności przeniesienia wierzytelności.</w:t>
      </w:r>
    </w:p>
    <w:p w:rsidR="00B643AC" w:rsidRPr="00B4582A" w:rsidRDefault="00B643AC" w:rsidP="001A052D">
      <w:pPr>
        <w:pStyle w:val="Lista-kontynuacja2"/>
        <w:numPr>
          <w:ilvl w:val="0"/>
          <w:numId w:val="29"/>
        </w:numPr>
        <w:tabs>
          <w:tab w:val="clear" w:pos="720"/>
        </w:tabs>
        <w:spacing w:before="120" w:after="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Wykonawca zobowiązuje się do niedokonywania prze</w:t>
      </w:r>
      <w:r w:rsidR="00B63EC7" w:rsidRPr="00B4582A">
        <w:rPr>
          <w:rFonts w:ascii="Arial" w:hAnsi="Arial" w:cs="Arial"/>
        </w:rPr>
        <w:t xml:space="preserve">kazu świadczenia Zamawiającego </w:t>
      </w:r>
      <w:r w:rsidR="0057629E" w:rsidRPr="00B4582A">
        <w:rPr>
          <w:rFonts w:ascii="Arial" w:hAnsi="Arial" w:cs="Arial"/>
        </w:rPr>
        <w:br/>
      </w:r>
      <w:r w:rsidRPr="00B4582A">
        <w:rPr>
          <w:rFonts w:ascii="Arial" w:hAnsi="Arial" w:cs="Arial"/>
        </w:rPr>
        <w:t>w rozumieniu art. 921</w:t>
      </w:r>
      <w:r w:rsidRPr="00B4582A">
        <w:rPr>
          <w:rFonts w:ascii="Arial" w:hAnsi="Arial" w:cs="Arial"/>
          <w:vertAlign w:val="superscript"/>
        </w:rPr>
        <w:t>1</w:t>
      </w:r>
      <w:r w:rsidRPr="00B4582A">
        <w:rPr>
          <w:rFonts w:ascii="Arial" w:hAnsi="Arial" w:cs="Arial"/>
        </w:rPr>
        <w:t>- 921</w:t>
      </w:r>
      <w:r w:rsidRPr="00B4582A">
        <w:rPr>
          <w:rFonts w:ascii="Arial" w:hAnsi="Arial" w:cs="Arial"/>
          <w:vertAlign w:val="superscript"/>
        </w:rPr>
        <w:t>5</w:t>
      </w:r>
      <w:r w:rsidRPr="00B4582A">
        <w:rPr>
          <w:rFonts w:ascii="Arial" w:hAnsi="Arial" w:cs="Arial"/>
        </w:rPr>
        <w:t xml:space="preserve"> K</w:t>
      </w:r>
      <w:r w:rsidR="00B63EC7" w:rsidRPr="00B4582A">
        <w:rPr>
          <w:rFonts w:ascii="Arial" w:hAnsi="Arial" w:cs="Arial"/>
        </w:rPr>
        <w:t>C</w:t>
      </w:r>
      <w:r w:rsidRPr="00B4582A">
        <w:rPr>
          <w:rFonts w:ascii="Arial" w:hAnsi="Arial" w:cs="Arial"/>
        </w:rPr>
        <w:t>, w całości lub w części, należnego na podstawie niniejszej umowy. W razie niewywiązania się z niniejszego zobowiązania, Wykonawca zapłaci Zamawiającemu karę umowną w wysokości wartości przekazanego świadczenia.</w:t>
      </w:r>
    </w:p>
    <w:p w:rsidR="00B643AC" w:rsidRPr="00B4582A" w:rsidRDefault="00B643AC" w:rsidP="001A052D">
      <w:pPr>
        <w:pStyle w:val="Lista-kontynuacja2"/>
        <w:numPr>
          <w:ilvl w:val="0"/>
          <w:numId w:val="29"/>
        </w:numPr>
        <w:tabs>
          <w:tab w:val="clear" w:pos="720"/>
        </w:tabs>
        <w:spacing w:before="120" w:after="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Wykonawca zobowiązuje się do niezawierania umowy poręczenia przez osoby trzecie za długi Zamawiającego należne na podstawie niniejszej umowy (w rozumieniu art. 876-887 Kc). W razie niewywiązania się z niniejszego zobowiązania, Wykonawca zapłaci Zamawiającemu karę umowną </w:t>
      </w:r>
      <w:r w:rsidR="0057629E" w:rsidRPr="00B4582A">
        <w:rPr>
          <w:rFonts w:ascii="Arial" w:hAnsi="Arial" w:cs="Arial"/>
        </w:rPr>
        <w:br/>
      </w:r>
      <w:r w:rsidRPr="00B4582A">
        <w:rPr>
          <w:rFonts w:ascii="Arial" w:hAnsi="Arial" w:cs="Arial"/>
        </w:rPr>
        <w:t>w wysokości wartości świadczenia, które poręczyciel spełnił wobec Wykonawcy.</w:t>
      </w:r>
    </w:p>
    <w:p w:rsidR="00B643AC" w:rsidRPr="00B4582A" w:rsidRDefault="00B63EC7" w:rsidP="001A052D">
      <w:pPr>
        <w:pStyle w:val="Lista-kontynuacja2"/>
        <w:numPr>
          <w:ilvl w:val="0"/>
          <w:numId w:val="29"/>
        </w:numPr>
        <w:tabs>
          <w:tab w:val="clear" w:pos="720"/>
        </w:tabs>
        <w:spacing w:before="120" w:after="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Ewentualne spory mogące wyniknąć z realizacji niniejszej umowy strony zobowiązują się rozwiązywać polubownie, w drodze negocjacji. W razie braku porozumienia spory będzie rozstrzygał sąd powszechny właściwy dla siedziby Zamawiającego</w:t>
      </w:r>
      <w:r w:rsidR="00B643AC" w:rsidRPr="00B4582A">
        <w:rPr>
          <w:rFonts w:ascii="Arial" w:hAnsi="Arial" w:cs="Arial"/>
          <w:noProof/>
          <w:spacing w:val="-3"/>
        </w:rPr>
        <w:t>.</w:t>
      </w:r>
    </w:p>
    <w:p w:rsidR="00B643AC" w:rsidRPr="00B4582A" w:rsidRDefault="00B63EC7" w:rsidP="001A052D">
      <w:pPr>
        <w:pStyle w:val="Lista-kontynuacja2"/>
        <w:numPr>
          <w:ilvl w:val="0"/>
          <w:numId w:val="29"/>
        </w:numPr>
        <w:tabs>
          <w:tab w:val="clear" w:pos="720"/>
        </w:tabs>
        <w:spacing w:before="120" w:after="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 sprawach nieuregulowanych niniejszą umową mają zastosowanie odpowiednie przepisy Kodeksu Cywilnego, o ile przepisy ustawy z dnia 29 stycznia 2004 roku Prawo zamówień publicznych (</w:t>
      </w:r>
      <w:r w:rsidRPr="00B4582A">
        <w:rPr>
          <w:rFonts w:ascii="Arial" w:hAnsi="Arial" w:cs="Arial"/>
          <w:bCs/>
        </w:rPr>
        <w:t>tekst jedn. Dz.U. z 2010r., Nr 113, poz. 759 z późn. zm.</w:t>
      </w:r>
      <w:r w:rsidRPr="00B4582A">
        <w:rPr>
          <w:rFonts w:ascii="Arial" w:hAnsi="Arial" w:cs="Arial"/>
        </w:rPr>
        <w:t>) nie stanowią inaczej, oraz inne powszechnie obowiązujące przepisy prawa dotyczące przedmiotu umowy</w:t>
      </w:r>
      <w:r w:rsidR="00B643AC" w:rsidRPr="00B4582A">
        <w:rPr>
          <w:rFonts w:ascii="Arial" w:hAnsi="Arial" w:cs="Arial"/>
        </w:rPr>
        <w:t>.</w:t>
      </w:r>
    </w:p>
    <w:p w:rsidR="00B643AC" w:rsidRPr="00B4582A" w:rsidRDefault="00B63EC7" w:rsidP="001A052D">
      <w:pPr>
        <w:pStyle w:val="Lista-kontynuacja2"/>
        <w:numPr>
          <w:ilvl w:val="0"/>
          <w:numId w:val="29"/>
        </w:numPr>
        <w:tabs>
          <w:tab w:val="clear" w:pos="720"/>
        </w:tabs>
        <w:spacing w:before="120" w:after="0"/>
        <w:ind w:left="3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Umowa została sporządzona w dwóch jednobrzmiących egzemplarzach, po jednym dla każdej </w:t>
      </w:r>
      <w:r w:rsidRPr="00B4582A">
        <w:rPr>
          <w:rFonts w:ascii="Arial" w:hAnsi="Arial" w:cs="Arial"/>
        </w:rPr>
        <w:br/>
        <w:t>ze stron</w:t>
      </w:r>
      <w:r w:rsidR="00B643AC" w:rsidRPr="00B4582A">
        <w:rPr>
          <w:rFonts w:ascii="Arial" w:hAnsi="Arial" w:cs="Arial"/>
        </w:rPr>
        <w:t>.</w:t>
      </w:r>
    </w:p>
    <w:p w:rsidR="00B643AC" w:rsidRPr="00B4582A" w:rsidRDefault="00B63EC7" w:rsidP="00B63EC7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 </w:t>
      </w:r>
    </w:p>
    <w:p w:rsidR="00B643AC" w:rsidRPr="00B4582A" w:rsidRDefault="00B643AC" w:rsidP="00B643AC">
      <w:pPr>
        <w:pStyle w:val="Tekstpodstawowy"/>
        <w:suppressAutoHyphens/>
        <w:rPr>
          <w:rFonts w:ascii="Arial" w:hAnsi="Arial" w:cs="Arial"/>
          <w:sz w:val="20"/>
        </w:rPr>
      </w:pPr>
    </w:p>
    <w:p w:rsidR="00B643AC" w:rsidRPr="00B4582A" w:rsidRDefault="00B643AC" w:rsidP="00B643AC">
      <w:pPr>
        <w:pStyle w:val="Tekstpodstawowy"/>
        <w:suppressAutoHyphens/>
        <w:rPr>
          <w:rFonts w:ascii="Arial" w:hAnsi="Arial" w:cs="Arial"/>
          <w:sz w:val="20"/>
          <w:u w:val="single"/>
        </w:rPr>
      </w:pPr>
      <w:r w:rsidRPr="00B4582A">
        <w:rPr>
          <w:rFonts w:ascii="Arial" w:hAnsi="Arial" w:cs="Arial"/>
          <w:sz w:val="20"/>
          <w:u w:val="single"/>
        </w:rPr>
        <w:t>Załączniki:</w:t>
      </w:r>
    </w:p>
    <w:p w:rsidR="00B643AC" w:rsidRPr="00B4582A" w:rsidRDefault="00B643AC" w:rsidP="001A052D">
      <w:pPr>
        <w:pStyle w:val="Tekstpodstawowy"/>
        <w:numPr>
          <w:ilvl w:val="0"/>
          <w:numId w:val="36"/>
        </w:numPr>
        <w:tabs>
          <w:tab w:val="clear" w:pos="1440"/>
          <w:tab w:val="num" w:pos="360"/>
        </w:tabs>
        <w:suppressAutoHyphens/>
        <w:ind w:left="0" w:firstLine="0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Opis przedmiotu zamówienia</w:t>
      </w:r>
    </w:p>
    <w:p w:rsidR="00B643AC" w:rsidRPr="00B4582A" w:rsidRDefault="00B643AC" w:rsidP="001A052D">
      <w:pPr>
        <w:pStyle w:val="Tekstpodstawowy"/>
        <w:numPr>
          <w:ilvl w:val="0"/>
          <w:numId w:val="36"/>
        </w:numPr>
        <w:tabs>
          <w:tab w:val="clear" w:pos="1440"/>
          <w:tab w:val="num" w:pos="360"/>
        </w:tabs>
        <w:suppressAutoHyphens/>
        <w:ind w:left="0" w:firstLine="0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Formularz(e) cenowy(e)</w:t>
      </w:r>
    </w:p>
    <w:p w:rsidR="00B643AC" w:rsidRPr="00B4582A" w:rsidRDefault="00B643AC" w:rsidP="001A052D">
      <w:pPr>
        <w:pStyle w:val="Tekstpodstawowy"/>
        <w:numPr>
          <w:ilvl w:val="0"/>
          <w:numId w:val="36"/>
        </w:numPr>
        <w:tabs>
          <w:tab w:val="clear" w:pos="1440"/>
          <w:tab w:val="num" w:pos="360"/>
        </w:tabs>
        <w:suppressAutoHyphens/>
        <w:ind w:left="0" w:firstLine="0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Protokół odbioru</w:t>
      </w:r>
    </w:p>
    <w:p w:rsidR="00B643AC" w:rsidRPr="00B4582A" w:rsidRDefault="00B643AC" w:rsidP="00B643AC">
      <w:pPr>
        <w:pStyle w:val="Tekstpodstawowy"/>
        <w:suppressAutoHyphens/>
        <w:rPr>
          <w:rFonts w:ascii="Arial" w:hAnsi="Arial" w:cs="Arial"/>
          <w:sz w:val="20"/>
          <w:u w:val="single"/>
        </w:rPr>
      </w:pPr>
    </w:p>
    <w:p w:rsidR="00B643AC" w:rsidRPr="00B4582A" w:rsidRDefault="00B643AC" w:rsidP="00B643AC">
      <w:pPr>
        <w:pStyle w:val="Tekstpodstawowy"/>
        <w:suppressAutoHyphens/>
        <w:rPr>
          <w:rFonts w:ascii="Arial" w:hAnsi="Arial" w:cs="Arial"/>
          <w:sz w:val="20"/>
          <w:u w:val="single"/>
        </w:rPr>
      </w:pPr>
    </w:p>
    <w:p w:rsidR="00B643AC" w:rsidRPr="00B4582A" w:rsidRDefault="00B643AC" w:rsidP="00B643AC">
      <w:pPr>
        <w:pStyle w:val="Tekstpodstawowy"/>
        <w:ind w:firstLine="708"/>
        <w:jc w:val="center"/>
        <w:rPr>
          <w:rFonts w:ascii="Arial" w:hAnsi="Arial" w:cs="Arial"/>
          <w:b/>
          <w:sz w:val="20"/>
        </w:rPr>
      </w:pPr>
    </w:p>
    <w:p w:rsidR="00B643AC" w:rsidRPr="00B4582A" w:rsidRDefault="00B643AC" w:rsidP="00B643AC">
      <w:pPr>
        <w:pStyle w:val="Tekstpodstawowy"/>
        <w:jc w:val="center"/>
        <w:rPr>
          <w:rFonts w:ascii="Arial" w:hAnsi="Arial" w:cs="Arial"/>
          <w:b/>
          <w:sz w:val="20"/>
        </w:rPr>
      </w:pPr>
      <w:r w:rsidRPr="00B4582A">
        <w:rPr>
          <w:rFonts w:ascii="Arial" w:hAnsi="Arial" w:cs="Arial"/>
          <w:b/>
          <w:sz w:val="20"/>
        </w:rPr>
        <w:t>ZAMAWIAJĄCY                                                   WYKONAWCA</w:t>
      </w:r>
    </w:p>
    <w:p w:rsidR="00B643AC" w:rsidRPr="00B4582A" w:rsidRDefault="00B643AC" w:rsidP="00B643AC">
      <w:pPr>
        <w:pStyle w:val="Tekstpodstawowy"/>
        <w:ind w:firstLine="708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ind w:firstLine="708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ind w:firstLine="708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ind w:firstLine="708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ind w:firstLine="708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ind w:firstLine="708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ind w:firstLine="708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ind w:firstLine="708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jc w:val="center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jc w:val="center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jc w:val="center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jc w:val="center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jc w:val="center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jc w:val="center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jc w:val="center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jc w:val="center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jc w:val="center"/>
        <w:rPr>
          <w:rFonts w:ascii="Arial Narrow" w:hAnsi="Arial Narrow"/>
          <w:b/>
          <w:szCs w:val="24"/>
        </w:rPr>
      </w:pPr>
    </w:p>
    <w:p w:rsidR="00B643AC" w:rsidRPr="00B4582A" w:rsidRDefault="00B643AC" w:rsidP="00B643AC">
      <w:pPr>
        <w:pStyle w:val="Tekstpodstawowy"/>
        <w:jc w:val="center"/>
        <w:rPr>
          <w:rFonts w:ascii="Arial Narrow" w:hAnsi="Arial Narrow"/>
          <w:b/>
          <w:szCs w:val="24"/>
        </w:rPr>
      </w:pPr>
    </w:p>
    <w:p w:rsidR="00361C68" w:rsidRPr="00B4582A" w:rsidRDefault="00361C68" w:rsidP="00B63EC7">
      <w:pPr>
        <w:jc w:val="right"/>
        <w:rPr>
          <w:rFonts w:ascii="Arial" w:hAnsi="Arial" w:cs="Arial"/>
          <w:b/>
          <w:sz w:val="18"/>
          <w:szCs w:val="18"/>
        </w:rPr>
      </w:pPr>
    </w:p>
    <w:p w:rsidR="00B63EC7" w:rsidRPr="00B4582A" w:rsidRDefault="00B63EC7" w:rsidP="00B63EC7">
      <w:pPr>
        <w:jc w:val="right"/>
        <w:rPr>
          <w:rFonts w:ascii="Arial" w:hAnsi="Arial" w:cs="Arial"/>
          <w:b/>
          <w:sz w:val="18"/>
          <w:szCs w:val="18"/>
        </w:rPr>
      </w:pPr>
      <w:r w:rsidRPr="00B4582A">
        <w:rPr>
          <w:rFonts w:ascii="Arial" w:hAnsi="Arial" w:cs="Arial"/>
          <w:b/>
          <w:sz w:val="18"/>
          <w:szCs w:val="18"/>
        </w:rPr>
        <w:lastRenderedPageBreak/>
        <w:t xml:space="preserve">Załącznik nr 3 </w:t>
      </w:r>
    </w:p>
    <w:p w:rsidR="00B643AC" w:rsidRPr="00B4582A" w:rsidRDefault="00B63EC7" w:rsidP="00B63EC7">
      <w:pPr>
        <w:jc w:val="right"/>
        <w:rPr>
          <w:rFonts w:ascii="Arial Narrow" w:hAnsi="Arial Narrow"/>
          <w:sz w:val="24"/>
          <w:szCs w:val="24"/>
        </w:rPr>
      </w:pPr>
      <w:r w:rsidRPr="00B4582A">
        <w:rPr>
          <w:rFonts w:ascii="Arial" w:hAnsi="Arial" w:cs="Arial"/>
          <w:sz w:val="18"/>
          <w:szCs w:val="18"/>
        </w:rPr>
        <w:t>do umowy z dnia …………… 2012 roku</w:t>
      </w:r>
    </w:p>
    <w:p w:rsidR="00B643AC" w:rsidRPr="00B4582A" w:rsidRDefault="00B643AC" w:rsidP="00B643AC">
      <w:pPr>
        <w:jc w:val="center"/>
        <w:rPr>
          <w:rFonts w:ascii="Arial" w:hAnsi="Arial" w:cs="Arial"/>
          <w:b/>
        </w:rPr>
      </w:pPr>
    </w:p>
    <w:p w:rsidR="008D2CD6" w:rsidRPr="00B4582A" w:rsidRDefault="008D2CD6" w:rsidP="00B643AC">
      <w:pPr>
        <w:jc w:val="center"/>
        <w:rPr>
          <w:rFonts w:ascii="Arial" w:hAnsi="Arial" w:cs="Arial"/>
          <w:b/>
        </w:rPr>
      </w:pPr>
    </w:p>
    <w:p w:rsidR="00B643AC" w:rsidRPr="00B4582A" w:rsidRDefault="00B643AC" w:rsidP="00B63EC7">
      <w:pPr>
        <w:jc w:val="center"/>
        <w:rPr>
          <w:rFonts w:ascii="Arial" w:hAnsi="Arial" w:cs="Arial"/>
        </w:rPr>
      </w:pPr>
      <w:r w:rsidRPr="00B4582A">
        <w:rPr>
          <w:rFonts w:ascii="Arial" w:hAnsi="Arial" w:cs="Arial"/>
          <w:b/>
        </w:rPr>
        <w:t>PROTO</w:t>
      </w:r>
      <w:r w:rsidR="00B63EC7" w:rsidRPr="00B4582A">
        <w:rPr>
          <w:rFonts w:ascii="Arial" w:hAnsi="Arial" w:cs="Arial"/>
          <w:b/>
          <w:caps/>
        </w:rPr>
        <w:t>kół odbioru</w:t>
      </w:r>
      <w:r w:rsidR="00494DCB" w:rsidRPr="00B4582A">
        <w:rPr>
          <w:rFonts w:ascii="Arial" w:hAnsi="Arial" w:cs="Arial"/>
          <w:b/>
          <w:caps/>
        </w:rPr>
        <w:t xml:space="preserve"> PRZEDMIOTU UMOWY</w:t>
      </w:r>
    </w:p>
    <w:p w:rsidR="00B643AC" w:rsidRPr="00B4582A" w:rsidRDefault="00B643AC" w:rsidP="00B643A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582A" w:rsidRPr="00B4582A" w:rsidTr="008D2CD6">
        <w:trPr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4DCB" w:rsidRPr="00B4582A" w:rsidRDefault="00494DCB" w:rsidP="00EC2460">
            <w:pPr>
              <w:pStyle w:val="Tekstpodstawowy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4582A">
              <w:rPr>
                <w:rFonts w:ascii="Arial" w:hAnsi="Arial" w:cs="Arial"/>
                <w:b/>
                <w:sz w:val="20"/>
              </w:rPr>
              <w:t xml:space="preserve">ZAMAWIAJĄCY: </w:t>
            </w:r>
          </w:p>
          <w:p w:rsidR="00494DCB" w:rsidRPr="00B4582A" w:rsidRDefault="00494DCB" w:rsidP="00EC2460">
            <w:pPr>
              <w:pStyle w:val="Tekstpodstawowy"/>
              <w:spacing w:before="120" w:after="120"/>
              <w:rPr>
                <w:rFonts w:ascii="Arial" w:hAnsi="Arial" w:cs="Arial"/>
                <w:sz w:val="20"/>
              </w:rPr>
            </w:pPr>
            <w:r w:rsidRPr="00B4582A">
              <w:rPr>
                <w:rFonts w:ascii="Arial" w:hAnsi="Arial" w:cs="Arial"/>
                <w:sz w:val="20"/>
              </w:rPr>
              <w:t>Płocki Zakład Opieki Zdrowotnej Sp. z o.o.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4DCB" w:rsidRPr="00B4582A" w:rsidRDefault="00494DCB" w:rsidP="00EC2460">
            <w:pPr>
              <w:spacing w:before="120" w:after="120"/>
              <w:rPr>
                <w:rFonts w:ascii="Arial" w:hAnsi="Arial" w:cs="Arial"/>
                <w:b/>
              </w:rPr>
            </w:pPr>
            <w:r w:rsidRPr="00B4582A">
              <w:rPr>
                <w:rFonts w:ascii="Arial" w:hAnsi="Arial" w:cs="Arial"/>
                <w:b/>
              </w:rPr>
              <w:t xml:space="preserve">WYKONAWCA:   </w:t>
            </w:r>
          </w:p>
          <w:p w:rsidR="00494DCB" w:rsidRPr="00B4582A" w:rsidRDefault="00494DCB" w:rsidP="00EC246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4DCB" w:rsidRPr="00B4582A" w:rsidRDefault="00494DCB" w:rsidP="00EC2460">
            <w:pPr>
              <w:spacing w:before="120" w:after="120"/>
              <w:rPr>
                <w:rFonts w:ascii="Arial" w:hAnsi="Arial" w:cs="Arial"/>
                <w:b/>
              </w:rPr>
            </w:pPr>
            <w:r w:rsidRPr="00B4582A">
              <w:rPr>
                <w:rFonts w:ascii="Arial" w:hAnsi="Arial" w:cs="Arial"/>
                <w:b/>
              </w:rPr>
              <w:t xml:space="preserve">Adres: </w:t>
            </w:r>
          </w:p>
          <w:p w:rsidR="00494DCB" w:rsidRPr="00B4582A" w:rsidRDefault="00494DCB" w:rsidP="00EC2460">
            <w:pPr>
              <w:spacing w:before="120" w:after="120"/>
              <w:rPr>
                <w:rFonts w:ascii="Arial" w:hAnsi="Arial" w:cs="Arial"/>
              </w:rPr>
            </w:pPr>
            <w:r w:rsidRPr="00B4582A">
              <w:rPr>
                <w:rFonts w:ascii="Arial" w:hAnsi="Arial" w:cs="Arial"/>
              </w:rPr>
              <w:t>09-402 Płock</w:t>
            </w:r>
            <w:r w:rsidRPr="00B4582A">
              <w:rPr>
                <w:rFonts w:ascii="Arial" w:hAnsi="Arial" w:cs="Arial"/>
              </w:rPr>
              <w:br/>
              <w:t>ul. Kościuszki 28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4DCB" w:rsidRPr="00B4582A" w:rsidRDefault="00494DCB" w:rsidP="00EC2460">
            <w:pPr>
              <w:spacing w:before="120" w:after="120"/>
              <w:rPr>
                <w:rFonts w:ascii="Arial" w:hAnsi="Arial" w:cs="Arial"/>
                <w:b/>
              </w:rPr>
            </w:pPr>
            <w:r w:rsidRPr="00B4582A">
              <w:rPr>
                <w:rFonts w:ascii="Arial" w:hAnsi="Arial" w:cs="Arial"/>
                <w:b/>
              </w:rPr>
              <w:t xml:space="preserve">Adres:   </w:t>
            </w:r>
          </w:p>
          <w:p w:rsidR="00494DCB" w:rsidRPr="00B4582A" w:rsidRDefault="00494DCB" w:rsidP="00EC246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643AC" w:rsidRPr="00B4582A" w:rsidTr="008D2CD6">
        <w:trPr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43AC" w:rsidRPr="00B4582A" w:rsidRDefault="00B643AC" w:rsidP="00EC2460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4582A">
              <w:rPr>
                <w:rFonts w:ascii="Arial" w:hAnsi="Arial" w:cs="Arial"/>
                <w:b/>
              </w:rPr>
              <w:t>Przedstawiciel Zamawiającego</w:t>
            </w:r>
            <w:r w:rsidRPr="00B4582A">
              <w:rPr>
                <w:rFonts w:ascii="Arial" w:hAnsi="Arial" w:cs="Arial"/>
              </w:rPr>
              <w:t>:</w:t>
            </w:r>
          </w:p>
          <w:p w:rsidR="00B643AC" w:rsidRPr="00B4582A" w:rsidRDefault="00B643AC" w:rsidP="00EC2460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B643AC" w:rsidRPr="00B4582A" w:rsidRDefault="00B643AC" w:rsidP="00EC2460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43AC" w:rsidRPr="00B4582A" w:rsidRDefault="00B643AC" w:rsidP="00EC2460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4582A">
              <w:rPr>
                <w:rFonts w:ascii="Arial" w:hAnsi="Arial" w:cs="Arial"/>
                <w:b/>
              </w:rPr>
              <w:t>Przedstawiciel Wykonawcy</w:t>
            </w:r>
            <w:r w:rsidRPr="00B4582A">
              <w:rPr>
                <w:rFonts w:ascii="Arial" w:hAnsi="Arial" w:cs="Arial"/>
              </w:rPr>
              <w:t>:</w:t>
            </w:r>
          </w:p>
        </w:tc>
      </w:tr>
    </w:tbl>
    <w:p w:rsidR="00B643AC" w:rsidRPr="00B4582A" w:rsidRDefault="00B643AC" w:rsidP="00B643AC">
      <w:pPr>
        <w:jc w:val="both"/>
        <w:rPr>
          <w:rFonts w:ascii="Arial" w:hAnsi="Arial" w:cs="Arial"/>
        </w:rPr>
      </w:pPr>
    </w:p>
    <w:p w:rsidR="00494DCB" w:rsidRPr="00B4582A" w:rsidRDefault="00494DCB" w:rsidP="00494DCB">
      <w:pPr>
        <w:rPr>
          <w:rFonts w:ascii="Arial" w:hAnsi="Arial" w:cs="Arial"/>
        </w:rPr>
      </w:pPr>
      <w:r w:rsidRPr="00B4582A">
        <w:rPr>
          <w:rFonts w:ascii="Arial" w:hAnsi="Arial" w:cs="Arial"/>
        </w:rPr>
        <w:t>W dniu …</w:t>
      </w:r>
      <w:r w:rsidR="00EC2460" w:rsidRPr="00B4582A">
        <w:rPr>
          <w:rFonts w:ascii="Arial" w:hAnsi="Arial" w:cs="Arial"/>
        </w:rPr>
        <w:t>………</w:t>
      </w:r>
      <w:r w:rsidRPr="00B4582A">
        <w:rPr>
          <w:rFonts w:ascii="Arial" w:hAnsi="Arial" w:cs="Arial"/>
        </w:rPr>
        <w:t>…</w:t>
      </w:r>
      <w:r w:rsidR="00EC2460" w:rsidRPr="00B4582A">
        <w:rPr>
          <w:rFonts w:ascii="Arial" w:hAnsi="Arial" w:cs="Arial"/>
        </w:rPr>
        <w:t>…..</w:t>
      </w:r>
      <w:r w:rsidRPr="00B4582A">
        <w:rPr>
          <w:rFonts w:ascii="Arial" w:hAnsi="Arial" w:cs="Arial"/>
        </w:rPr>
        <w:t>…… dokonano odbioru ilościowego i jakościowego następującego sprzętu:</w:t>
      </w:r>
    </w:p>
    <w:p w:rsidR="00494DCB" w:rsidRPr="00B4582A" w:rsidRDefault="00494DCB" w:rsidP="00494DCB">
      <w:pPr>
        <w:rPr>
          <w:rFonts w:ascii="Arial" w:hAnsi="Arial" w:cs="Arial"/>
          <w:b/>
        </w:rPr>
      </w:pPr>
    </w:p>
    <w:tbl>
      <w:tblPr>
        <w:tblW w:w="9282" w:type="dxa"/>
        <w:jc w:val="center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78"/>
        <w:gridCol w:w="2664"/>
        <w:gridCol w:w="1940"/>
      </w:tblGrid>
      <w:tr w:rsidR="00B4582A" w:rsidRPr="00B4582A" w:rsidTr="008D2CD6">
        <w:trPr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2CD6" w:rsidRPr="00B4582A" w:rsidRDefault="008D2CD6" w:rsidP="008D2CD6">
            <w:pPr>
              <w:tabs>
                <w:tab w:val="left" w:pos="185"/>
                <w:tab w:val="left" w:pos="485"/>
              </w:tabs>
              <w:jc w:val="center"/>
              <w:rPr>
                <w:rFonts w:ascii="Arial" w:hAnsi="Arial" w:cs="Arial"/>
                <w:b/>
              </w:rPr>
            </w:pPr>
            <w:r w:rsidRPr="00B4582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7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2CD6" w:rsidRPr="00B4582A" w:rsidRDefault="008D2CD6" w:rsidP="008D2CD6">
            <w:pPr>
              <w:jc w:val="center"/>
              <w:rPr>
                <w:rFonts w:ascii="Arial" w:hAnsi="Arial" w:cs="Arial"/>
                <w:b/>
              </w:rPr>
            </w:pPr>
            <w:r w:rsidRPr="00B4582A">
              <w:rPr>
                <w:rFonts w:ascii="Arial" w:hAnsi="Arial" w:cs="Arial"/>
                <w:b/>
              </w:rPr>
              <w:t>Nazwa/typ/model / producent urządzenia</w:t>
            </w:r>
          </w:p>
        </w:tc>
        <w:tc>
          <w:tcPr>
            <w:tcW w:w="2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2CD6" w:rsidRPr="00B4582A" w:rsidRDefault="008D2CD6" w:rsidP="008D2CD6">
            <w:pPr>
              <w:jc w:val="center"/>
              <w:rPr>
                <w:rFonts w:ascii="Arial" w:hAnsi="Arial" w:cs="Arial"/>
                <w:b/>
              </w:rPr>
            </w:pPr>
            <w:r w:rsidRPr="00B4582A">
              <w:rPr>
                <w:rFonts w:ascii="Arial" w:hAnsi="Arial" w:cs="Arial"/>
                <w:b/>
              </w:rPr>
              <w:t>Nr seryjny /</w:t>
            </w:r>
          </w:p>
          <w:p w:rsidR="008D2CD6" w:rsidRPr="00B4582A" w:rsidRDefault="008D2CD6" w:rsidP="008D2CD6">
            <w:pPr>
              <w:jc w:val="center"/>
              <w:rPr>
                <w:rFonts w:ascii="Arial" w:hAnsi="Arial" w:cs="Arial"/>
                <w:b/>
              </w:rPr>
            </w:pPr>
            <w:r w:rsidRPr="00B4582A">
              <w:rPr>
                <w:rFonts w:ascii="Arial" w:hAnsi="Arial" w:cs="Arial"/>
                <w:b/>
              </w:rPr>
              <w:t>Nr licencji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2CD6" w:rsidRPr="00B4582A" w:rsidRDefault="008D2CD6" w:rsidP="008D2CD6">
            <w:pPr>
              <w:jc w:val="center"/>
              <w:rPr>
                <w:rFonts w:ascii="Arial" w:hAnsi="Arial" w:cs="Arial"/>
                <w:b/>
              </w:rPr>
            </w:pPr>
            <w:r w:rsidRPr="00B4582A">
              <w:rPr>
                <w:rFonts w:ascii="Arial" w:hAnsi="Arial" w:cs="Arial"/>
                <w:b/>
              </w:rPr>
              <w:t>Dokumentacja /  Karta gwarancyjna</w:t>
            </w: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2CD6" w:rsidRPr="00B4582A" w:rsidRDefault="008D2CD6" w:rsidP="008D2CD6">
            <w:pPr>
              <w:tabs>
                <w:tab w:val="left" w:pos="185"/>
                <w:tab w:val="left" w:pos="48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2CD6" w:rsidRPr="00B4582A" w:rsidRDefault="008D2CD6" w:rsidP="008D2C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2CD6" w:rsidRPr="00B4582A" w:rsidRDefault="008D2CD6" w:rsidP="008D2C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2CD6" w:rsidRPr="00B4582A" w:rsidRDefault="008D2CD6" w:rsidP="008D2CD6">
            <w:pPr>
              <w:jc w:val="center"/>
              <w:rPr>
                <w:rFonts w:ascii="Arial" w:hAnsi="Arial" w:cs="Arial"/>
                <w:b/>
              </w:rPr>
            </w:pPr>
            <w:r w:rsidRPr="00B4582A">
              <w:rPr>
                <w:rFonts w:ascii="Arial" w:hAnsi="Arial" w:cs="Arial"/>
                <w:b/>
              </w:rPr>
              <w:t>T/N</w:t>
            </w: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pStyle w:val="Nagwek2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8D2CD6">
            <w:pPr>
              <w:ind w:right="-22"/>
              <w:jc w:val="both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numPr>
                <w:ilvl w:val="0"/>
                <w:numId w:val="37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CD6" w:rsidRPr="00B4582A" w:rsidRDefault="008D2CD6" w:rsidP="00EC246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43AC" w:rsidRPr="00B4582A" w:rsidRDefault="00B643AC" w:rsidP="00B643AC">
      <w:pPr>
        <w:rPr>
          <w:rFonts w:ascii="Arial" w:hAnsi="Arial" w:cs="Arial"/>
        </w:rPr>
      </w:pPr>
    </w:p>
    <w:p w:rsidR="008D2CD6" w:rsidRPr="00B4582A" w:rsidRDefault="00494DCB" w:rsidP="008D2CD6">
      <w:pPr>
        <w:ind w:right="-109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Wykonano testy sprawdzające i dokonano przeszkolenia w zakresie podstawowych czynności operatorskich, konserwacyjnych i zaleceń z zakres</w:t>
      </w:r>
      <w:r w:rsidR="008D2CD6" w:rsidRPr="00B4582A">
        <w:rPr>
          <w:rFonts w:ascii="Arial" w:hAnsi="Arial" w:cs="Arial"/>
        </w:rPr>
        <w:t>u obowiązujących przepisów bhp.</w:t>
      </w:r>
    </w:p>
    <w:p w:rsidR="00494DCB" w:rsidRPr="00B4582A" w:rsidRDefault="00494DCB" w:rsidP="008D2CD6">
      <w:pPr>
        <w:ind w:right="-109"/>
        <w:jc w:val="both"/>
        <w:rPr>
          <w:rFonts w:ascii="Arial" w:hAnsi="Arial" w:cs="Arial"/>
        </w:rPr>
      </w:pPr>
      <w:r w:rsidRPr="00B4582A">
        <w:rPr>
          <w:rFonts w:ascii="Arial" w:hAnsi="Arial" w:cs="Arial"/>
          <w:szCs w:val="22"/>
        </w:rPr>
        <w:t>Dostarczono wymagane zgodnie z umową dokumenty i dokumentację techniczną.</w:t>
      </w:r>
    </w:p>
    <w:p w:rsidR="00B643AC" w:rsidRPr="00B4582A" w:rsidRDefault="00B643AC" w:rsidP="00B643AC">
      <w:pPr>
        <w:rPr>
          <w:rFonts w:ascii="Arial" w:hAnsi="Arial" w:cs="Arial"/>
        </w:rPr>
      </w:pPr>
    </w:p>
    <w:p w:rsidR="00B643AC" w:rsidRPr="00B4582A" w:rsidRDefault="00B643AC" w:rsidP="00B643AC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4582A" w:rsidRPr="00B4582A" w:rsidTr="008D2CD6">
        <w:trPr>
          <w:jc w:val="center"/>
        </w:trPr>
        <w:tc>
          <w:tcPr>
            <w:tcW w:w="9212" w:type="dxa"/>
            <w:shd w:val="clear" w:color="auto" w:fill="auto"/>
          </w:tcPr>
          <w:p w:rsidR="00B643AC" w:rsidRPr="00B4582A" w:rsidRDefault="00B643AC" w:rsidP="00494DCB">
            <w:pPr>
              <w:jc w:val="center"/>
              <w:rPr>
                <w:rFonts w:ascii="Arial" w:hAnsi="Arial" w:cs="Arial"/>
                <w:b/>
              </w:rPr>
            </w:pPr>
          </w:p>
          <w:p w:rsidR="00B643AC" w:rsidRPr="00B4582A" w:rsidRDefault="00B643AC" w:rsidP="00494DCB">
            <w:pPr>
              <w:jc w:val="center"/>
              <w:rPr>
                <w:rFonts w:ascii="Arial" w:hAnsi="Arial" w:cs="Arial"/>
                <w:b/>
              </w:rPr>
            </w:pPr>
            <w:r w:rsidRPr="00B4582A">
              <w:rPr>
                <w:rFonts w:ascii="Arial" w:hAnsi="Arial" w:cs="Arial"/>
                <w:b/>
              </w:rPr>
              <w:t>Uwagi dotyczące realizacji przedmiotu umowy/usterki stwierdzone podczas odbioru:</w:t>
            </w:r>
          </w:p>
          <w:p w:rsidR="00B643AC" w:rsidRPr="00B4582A" w:rsidRDefault="00B643AC" w:rsidP="00494DCB">
            <w:pPr>
              <w:jc w:val="center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212" w:type="dxa"/>
            <w:shd w:val="clear" w:color="auto" w:fill="auto"/>
          </w:tcPr>
          <w:p w:rsidR="00B643AC" w:rsidRPr="00B4582A" w:rsidRDefault="00B643AC" w:rsidP="00494DCB">
            <w:pPr>
              <w:jc w:val="both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212" w:type="dxa"/>
            <w:shd w:val="clear" w:color="auto" w:fill="auto"/>
          </w:tcPr>
          <w:p w:rsidR="00B643AC" w:rsidRPr="00B4582A" w:rsidRDefault="00B643AC" w:rsidP="00494DCB">
            <w:pPr>
              <w:jc w:val="both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212" w:type="dxa"/>
            <w:shd w:val="clear" w:color="auto" w:fill="auto"/>
          </w:tcPr>
          <w:p w:rsidR="00B643AC" w:rsidRPr="00B4582A" w:rsidRDefault="00B643AC" w:rsidP="00494DCB">
            <w:pPr>
              <w:jc w:val="both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212" w:type="dxa"/>
            <w:shd w:val="clear" w:color="auto" w:fill="auto"/>
          </w:tcPr>
          <w:p w:rsidR="00B643AC" w:rsidRPr="00B4582A" w:rsidRDefault="00B643AC" w:rsidP="00494DCB">
            <w:pPr>
              <w:jc w:val="both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212" w:type="dxa"/>
            <w:shd w:val="clear" w:color="auto" w:fill="auto"/>
          </w:tcPr>
          <w:p w:rsidR="00B643AC" w:rsidRPr="00B4582A" w:rsidRDefault="00B643AC" w:rsidP="00494DCB">
            <w:pPr>
              <w:jc w:val="both"/>
              <w:rPr>
                <w:rFonts w:ascii="Arial" w:hAnsi="Arial" w:cs="Arial"/>
              </w:rPr>
            </w:pPr>
          </w:p>
        </w:tc>
      </w:tr>
      <w:tr w:rsidR="00B4582A" w:rsidRPr="00B4582A" w:rsidTr="008D2CD6">
        <w:trPr>
          <w:jc w:val="center"/>
        </w:trPr>
        <w:tc>
          <w:tcPr>
            <w:tcW w:w="9212" w:type="dxa"/>
            <w:shd w:val="clear" w:color="auto" w:fill="auto"/>
          </w:tcPr>
          <w:p w:rsidR="00B643AC" w:rsidRPr="00B4582A" w:rsidRDefault="00B643AC" w:rsidP="00494DCB">
            <w:pPr>
              <w:jc w:val="both"/>
              <w:rPr>
                <w:rFonts w:ascii="Arial" w:hAnsi="Arial" w:cs="Arial"/>
              </w:rPr>
            </w:pPr>
          </w:p>
          <w:p w:rsidR="008D2CD6" w:rsidRPr="00B4582A" w:rsidRDefault="008D2CD6" w:rsidP="00494DCB">
            <w:pPr>
              <w:jc w:val="both"/>
              <w:rPr>
                <w:rFonts w:ascii="Arial" w:hAnsi="Arial" w:cs="Arial"/>
              </w:rPr>
            </w:pPr>
          </w:p>
          <w:p w:rsidR="00217791" w:rsidRPr="00B4582A" w:rsidRDefault="00217791" w:rsidP="00494DCB">
            <w:pPr>
              <w:jc w:val="both"/>
              <w:rPr>
                <w:rFonts w:ascii="Arial" w:hAnsi="Arial" w:cs="Arial"/>
              </w:rPr>
            </w:pPr>
          </w:p>
          <w:p w:rsidR="00217791" w:rsidRPr="00B4582A" w:rsidRDefault="00217791" w:rsidP="00494DCB">
            <w:pPr>
              <w:jc w:val="both"/>
              <w:rPr>
                <w:rFonts w:ascii="Arial" w:hAnsi="Arial" w:cs="Arial"/>
              </w:rPr>
            </w:pPr>
          </w:p>
          <w:p w:rsidR="00217791" w:rsidRPr="00B4582A" w:rsidRDefault="00217791" w:rsidP="00494DCB">
            <w:pPr>
              <w:jc w:val="both"/>
              <w:rPr>
                <w:rFonts w:ascii="Arial" w:hAnsi="Arial" w:cs="Arial"/>
              </w:rPr>
            </w:pPr>
          </w:p>
          <w:p w:rsidR="00217791" w:rsidRPr="00B4582A" w:rsidRDefault="00217791" w:rsidP="00494DCB">
            <w:pPr>
              <w:jc w:val="both"/>
              <w:rPr>
                <w:rFonts w:ascii="Arial" w:hAnsi="Arial" w:cs="Arial"/>
              </w:rPr>
            </w:pPr>
          </w:p>
          <w:p w:rsidR="00217791" w:rsidRPr="00B4582A" w:rsidRDefault="00217791" w:rsidP="00494DCB">
            <w:pPr>
              <w:jc w:val="both"/>
              <w:rPr>
                <w:rFonts w:ascii="Arial" w:hAnsi="Arial" w:cs="Arial"/>
              </w:rPr>
            </w:pPr>
          </w:p>
          <w:p w:rsidR="00217791" w:rsidRPr="00B4582A" w:rsidRDefault="00217791" w:rsidP="00494DCB">
            <w:pPr>
              <w:jc w:val="both"/>
              <w:rPr>
                <w:rFonts w:ascii="Arial" w:hAnsi="Arial" w:cs="Arial"/>
              </w:rPr>
            </w:pPr>
          </w:p>
          <w:p w:rsidR="00217791" w:rsidRPr="00B4582A" w:rsidRDefault="00217791" w:rsidP="00494DCB">
            <w:pPr>
              <w:jc w:val="both"/>
              <w:rPr>
                <w:rFonts w:ascii="Arial" w:hAnsi="Arial" w:cs="Arial"/>
              </w:rPr>
            </w:pPr>
          </w:p>
          <w:p w:rsidR="008D2CD6" w:rsidRPr="00B4582A" w:rsidRDefault="008D2CD6" w:rsidP="00494DCB">
            <w:pPr>
              <w:jc w:val="both"/>
              <w:rPr>
                <w:rFonts w:ascii="Arial" w:hAnsi="Arial" w:cs="Arial"/>
              </w:rPr>
            </w:pPr>
          </w:p>
          <w:p w:rsidR="008D2CD6" w:rsidRPr="00B4582A" w:rsidRDefault="008D2CD6" w:rsidP="00494DCB">
            <w:pPr>
              <w:jc w:val="both"/>
              <w:rPr>
                <w:rFonts w:ascii="Arial" w:hAnsi="Arial" w:cs="Arial"/>
              </w:rPr>
            </w:pPr>
          </w:p>
        </w:tc>
      </w:tr>
      <w:tr w:rsidR="00B643AC" w:rsidRPr="00B4582A" w:rsidTr="008D2CD6">
        <w:trPr>
          <w:jc w:val="center"/>
        </w:trPr>
        <w:tc>
          <w:tcPr>
            <w:tcW w:w="9212" w:type="dxa"/>
            <w:shd w:val="clear" w:color="auto" w:fill="auto"/>
          </w:tcPr>
          <w:p w:rsidR="00B643AC" w:rsidRPr="00B4582A" w:rsidRDefault="00B643AC" w:rsidP="00494DCB">
            <w:pPr>
              <w:jc w:val="both"/>
              <w:rPr>
                <w:rFonts w:ascii="Arial" w:hAnsi="Arial" w:cs="Arial"/>
              </w:rPr>
            </w:pPr>
          </w:p>
        </w:tc>
      </w:tr>
    </w:tbl>
    <w:p w:rsidR="00B643AC" w:rsidRPr="00B4582A" w:rsidRDefault="00B643AC" w:rsidP="00B643AC">
      <w:pPr>
        <w:jc w:val="both"/>
        <w:rPr>
          <w:rFonts w:ascii="Arial" w:hAnsi="Arial" w:cs="Arial"/>
        </w:rPr>
      </w:pPr>
    </w:p>
    <w:p w:rsidR="008D2CD6" w:rsidRPr="00B4582A" w:rsidRDefault="008D2CD6" w:rsidP="008D2C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4582A">
        <w:rPr>
          <w:rFonts w:ascii="Arial" w:eastAsiaTheme="minorHAnsi" w:hAnsi="Arial" w:cs="Arial"/>
          <w:lang w:eastAsia="en-US"/>
        </w:rPr>
        <w:t>Pr</w:t>
      </w:r>
      <w:r w:rsidRPr="00B4582A">
        <w:rPr>
          <w:rFonts w:ascii="Arial" w:eastAsiaTheme="minorHAnsi" w:hAnsi="Arial" w:cs="Arial"/>
          <w:lang w:eastAsia="en-US"/>
        </w:rPr>
        <w:lastRenderedPageBreak/>
        <w:t xml:space="preserve">otokół niniejszy stanowi podstawę do wystawienia faktury VAT. </w:t>
      </w:r>
    </w:p>
    <w:p w:rsidR="008D2CD6" w:rsidRPr="00B4582A" w:rsidRDefault="008D2CD6" w:rsidP="008D2C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B4582A">
        <w:rPr>
          <w:rFonts w:ascii="Arial" w:eastAsiaTheme="minorHAnsi" w:hAnsi="Arial" w:cs="Arial"/>
          <w:lang w:eastAsia="en-US"/>
        </w:rPr>
        <w:t>Protokół sporządzony został w dwóch jednobrzmiących egzemplarzach, po jednym dla każdej ze Stron.</w:t>
      </w:r>
    </w:p>
    <w:p w:rsidR="00B643AC" w:rsidRPr="00B4582A" w:rsidRDefault="00B643AC" w:rsidP="00B643AC">
      <w:pPr>
        <w:jc w:val="both"/>
        <w:rPr>
          <w:rFonts w:ascii="Arial" w:hAnsi="Arial" w:cs="Arial"/>
        </w:rPr>
      </w:pPr>
    </w:p>
    <w:p w:rsidR="00B643AC" w:rsidRPr="00B4582A" w:rsidRDefault="00B643AC" w:rsidP="00B643AC">
      <w:pPr>
        <w:jc w:val="both"/>
        <w:rPr>
          <w:rFonts w:ascii="Arial" w:hAnsi="Arial" w:cs="Arial"/>
        </w:rPr>
      </w:pPr>
    </w:p>
    <w:p w:rsidR="00B643AC" w:rsidRPr="00B4582A" w:rsidRDefault="00B643AC" w:rsidP="00B643AC">
      <w:pPr>
        <w:jc w:val="both"/>
        <w:rPr>
          <w:rFonts w:ascii="Arial" w:hAnsi="Arial" w:cs="Arial"/>
        </w:rPr>
      </w:pPr>
    </w:p>
    <w:p w:rsidR="00B643AC" w:rsidRPr="00B4582A" w:rsidRDefault="00B643AC" w:rsidP="00B643AC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643AC" w:rsidRPr="00B4582A" w:rsidTr="00494DCB">
        <w:tc>
          <w:tcPr>
            <w:tcW w:w="4606" w:type="dxa"/>
            <w:shd w:val="clear" w:color="auto" w:fill="auto"/>
          </w:tcPr>
          <w:p w:rsidR="00B643AC" w:rsidRPr="00B4582A" w:rsidRDefault="00B643AC" w:rsidP="00494D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82A">
              <w:rPr>
                <w:rFonts w:ascii="Arial" w:hAnsi="Arial" w:cs="Arial"/>
                <w:sz w:val="16"/>
                <w:szCs w:val="16"/>
              </w:rPr>
              <w:t>...........................................................</w:t>
            </w:r>
          </w:p>
          <w:p w:rsidR="00B643AC" w:rsidRPr="00B4582A" w:rsidRDefault="00B643AC" w:rsidP="00494D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82A">
              <w:rPr>
                <w:rFonts w:ascii="Arial" w:hAnsi="Arial" w:cs="Arial"/>
                <w:sz w:val="16"/>
                <w:szCs w:val="16"/>
              </w:rPr>
              <w:t>data i podpis przedstawiciela Zamawiającego</w:t>
            </w:r>
          </w:p>
          <w:p w:rsidR="00B643AC" w:rsidRPr="00B4582A" w:rsidRDefault="00B643AC" w:rsidP="00494D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  <w:shd w:val="clear" w:color="auto" w:fill="auto"/>
          </w:tcPr>
          <w:p w:rsidR="00B643AC" w:rsidRPr="00B4582A" w:rsidRDefault="00B643AC" w:rsidP="00494D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82A">
              <w:rPr>
                <w:rFonts w:ascii="Arial" w:hAnsi="Arial" w:cs="Arial"/>
                <w:sz w:val="16"/>
                <w:szCs w:val="16"/>
              </w:rPr>
              <w:t>...........................................................</w:t>
            </w:r>
          </w:p>
          <w:p w:rsidR="00B643AC" w:rsidRPr="00B4582A" w:rsidRDefault="00B643AC" w:rsidP="00494D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82A">
              <w:rPr>
                <w:rFonts w:ascii="Arial" w:hAnsi="Arial" w:cs="Arial"/>
                <w:sz w:val="16"/>
                <w:szCs w:val="16"/>
              </w:rPr>
              <w:t>data i podpis przedstawiciela Wykonawcy</w:t>
            </w:r>
          </w:p>
        </w:tc>
      </w:tr>
    </w:tbl>
    <w:p w:rsidR="00B643AC" w:rsidRPr="00B4582A" w:rsidRDefault="00B643AC" w:rsidP="00B643AC"/>
    <w:p w:rsidR="00B63EC7" w:rsidRPr="00B4582A" w:rsidRDefault="00B63EC7" w:rsidP="00455CC1">
      <w:pPr>
        <w:jc w:val="right"/>
        <w:rPr>
          <w:rFonts w:ascii="Arial" w:hAnsi="Arial" w:cs="Arial"/>
          <w:b/>
        </w:rPr>
      </w:pPr>
    </w:p>
    <w:p w:rsidR="00B63EC7" w:rsidRPr="00B4582A" w:rsidRDefault="00B63EC7" w:rsidP="00B63EC7">
      <w:pPr>
        <w:jc w:val="right"/>
        <w:rPr>
          <w:rFonts w:ascii="Arial" w:hAnsi="Arial" w:cs="Arial"/>
        </w:rPr>
      </w:pPr>
    </w:p>
    <w:p w:rsidR="00B63EC7" w:rsidRPr="00B4582A" w:rsidRDefault="00B63EC7" w:rsidP="00B63EC7">
      <w:pPr>
        <w:jc w:val="center"/>
        <w:rPr>
          <w:rFonts w:ascii="Arial" w:hAnsi="Arial" w:cs="Arial"/>
          <w:b/>
        </w:rPr>
      </w:pPr>
    </w:p>
    <w:p w:rsidR="00B63EC7" w:rsidRPr="00B4582A" w:rsidRDefault="00B63EC7" w:rsidP="00455CC1">
      <w:pPr>
        <w:jc w:val="right"/>
        <w:rPr>
          <w:rFonts w:ascii="Arial" w:hAnsi="Arial" w:cs="Arial"/>
          <w:b/>
        </w:rPr>
      </w:pPr>
    </w:p>
    <w:p w:rsidR="00B63EC7" w:rsidRPr="00B4582A" w:rsidRDefault="00B63EC7" w:rsidP="00455CC1">
      <w:pPr>
        <w:jc w:val="right"/>
        <w:rPr>
          <w:rFonts w:ascii="Arial" w:hAnsi="Arial" w:cs="Arial"/>
          <w:b/>
        </w:rPr>
      </w:pPr>
    </w:p>
    <w:p w:rsidR="00B63EC7" w:rsidRPr="00B4582A" w:rsidRDefault="00B63EC7" w:rsidP="00455CC1">
      <w:pPr>
        <w:jc w:val="right"/>
        <w:rPr>
          <w:rFonts w:ascii="Arial" w:hAnsi="Arial" w:cs="Arial"/>
          <w:b/>
        </w:rPr>
      </w:pPr>
    </w:p>
    <w:p w:rsidR="00B63EC7" w:rsidRPr="00B4582A" w:rsidRDefault="00B63EC7" w:rsidP="00455CC1">
      <w:pPr>
        <w:jc w:val="right"/>
        <w:rPr>
          <w:rFonts w:ascii="Arial" w:hAnsi="Arial" w:cs="Arial"/>
          <w:b/>
        </w:rPr>
      </w:pPr>
    </w:p>
    <w:p w:rsidR="00B63EC7" w:rsidRPr="00B4582A" w:rsidRDefault="00B63EC7" w:rsidP="00455CC1">
      <w:pPr>
        <w:jc w:val="right"/>
        <w:rPr>
          <w:rFonts w:ascii="Arial" w:hAnsi="Arial" w:cs="Arial"/>
          <w:b/>
        </w:rPr>
      </w:pPr>
    </w:p>
    <w:p w:rsidR="00B63EC7" w:rsidRPr="00B4582A" w:rsidRDefault="00B63EC7" w:rsidP="00455CC1">
      <w:pPr>
        <w:jc w:val="right"/>
        <w:rPr>
          <w:rFonts w:ascii="Arial" w:hAnsi="Arial" w:cs="Arial"/>
          <w:b/>
        </w:rPr>
      </w:pPr>
    </w:p>
    <w:p w:rsidR="00B63EC7" w:rsidRPr="00B4582A" w:rsidRDefault="00B63EC7" w:rsidP="00455CC1">
      <w:pPr>
        <w:jc w:val="right"/>
        <w:rPr>
          <w:rFonts w:ascii="Arial" w:hAnsi="Arial" w:cs="Arial"/>
          <w:b/>
        </w:rPr>
      </w:pPr>
    </w:p>
    <w:p w:rsidR="00B63EC7" w:rsidRPr="00B4582A" w:rsidRDefault="00B63EC7" w:rsidP="00455CC1">
      <w:pPr>
        <w:jc w:val="right"/>
        <w:rPr>
          <w:rFonts w:ascii="Arial" w:hAnsi="Arial" w:cs="Arial"/>
          <w:b/>
        </w:rPr>
      </w:pPr>
    </w:p>
    <w:p w:rsidR="00B63EC7" w:rsidRPr="00B4582A" w:rsidRDefault="00B63EC7" w:rsidP="00455CC1">
      <w:pPr>
        <w:jc w:val="right"/>
        <w:rPr>
          <w:rFonts w:ascii="Arial" w:hAnsi="Arial" w:cs="Arial"/>
          <w:b/>
        </w:rPr>
      </w:pPr>
    </w:p>
    <w:p w:rsidR="00B63EC7" w:rsidRPr="00B4582A" w:rsidRDefault="00B63EC7" w:rsidP="00455CC1">
      <w:pPr>
        <w:jc w:val="right"/>
        <w:rPr>
          <w:rFonts w:ascii="Arial" w:hAnsi="Arial" w:cs="Arial"/>
          <w:b/>
        </w:rPr>
      </w:pPr>
    </w:p>
    <w:p w:rsidR="00B63EC7" w:rsidRPr="00B4582A" w:rsidRDefault="00B63EC7" w:rsidP="00455CC1">
      <w:pPr>
        <w:jc w:val="right"/>
        <w:rPr>
          <w:rFonts w:ascii="Arial" w:hAnsi="Arial" w:cs="Arial"/>
          <w:b/>
        </w:rPr>
      </w:pPr>
    </w:p>
    <w:p w:rsidR="00B63EC7" w:rsidRPr="00B4582A" w:rsidRDefault="00B63EC7" w:rsidP="00455CC1">
      <w:pPr>
        <w:jc w:val="right"/>
        <w:rPr>
          <w:rFonts w:ascii="Arial" w:hAnsi="Arial" w:cs="Arial"/>
          <w:b/>
        </w:rPr>
      </w:pPr>
    </w:p>
    <w:p w:rsidR="00B63EC7" w:rsidRPr="00B4582A" w:rsidRDefault="00B63EC7" w:rsidP="00455CC1">
      <w:pPr>
        <w:jc w:val="right"/>
        <w:rPr>
          <w:rFonts w:ascii="Arial" w:hAnsi="Arial" w:cs="Arial"/>
          <w:b/>
        </w:rPr>
      </w:pPr>
    </w:p>
    <w:p w:rsidR="00B63EC7" w:rsidRPr="00B4582A" w:rsidRDefault="00B63EC7" w:rsidP="00494DCB">
      <w:pPr>
        <w:rPr>
          <w:rFonts w:ascii="Arial" w:hAnsi="Arial" w:cs="Arial"/>
          <w:b/>
        </w:rPr>
      </w:pPr>
    </w:p>
    <w:p w:rsidR="00B63EC7" w:rsidRPr="00B4582A" w:rsidRDefault="00B63EC7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8D2CD6" w:rsidRPr="00B4582A" w:rsidRDefault="008D2CD6" w:rsidP="00455CC1">
      <w:pPr>
        <w:jc w:val="right"/>
        <w:rPr>
          <w:rFonts w:ascii="Arial" w:hAnsi="Arial" w:cs="Arial"/>
          <w:b/>
        </w:rPr>
      </w:pPr>
    </w:p>
    <w:p w:rsidR="00455CC1" w:rsidRPr="00B4582A" w:rsidRDefault="00455CC1" w:rsidP="00455CC1">
      <w:pPr>
        <w:jc w:val="right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lastRenderedPageBreak/>
        <w:t>Załącznik Nr 3 do SIWZ</w:t>
      </w:r>
    </w:p>
    <w:p w:rsidR="00455CC1" w:rsidRPr="00B4582A" w:rsidRDefault="00455CC1" w:rsidP="00455CC1"/>
    <w:p w:rsidR="00455CC1" w:rsidRPr="00B4582A" w:rsidRDefault="00455CC1" w:rsidP="00455CC1"/>
    <w:p w:rsidR="00455CC1" w:rsidRPr="00B4582A" w:rsidRDefault="00455CC1" w:rsidP="00455CC1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B4582A">
        <w:rPr>
          <w:rFonts w:ascii="Arial" w:hAnsi="Arial" w:cs="Arial"/>
          <w:sz w:val="22"/>
          <w:szCs w:val="22"/>
        </w:rPr>
        <w:t>FORMULARZ OFERTOWY</w:t>
      </w:r>
    </w:p>
    <w:p w:rsidR="00455CC1" w:rsidRPr="00B4582A" w:rsidRDefault="00455CC1" w:rsidP="00455CC1">
      <w:pPr>
        <w:pStyle w:val="Tytu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POSTĘPOWANIA O UDZIELENIE ZAMÓWIENIA PUBLICZNEGO</w:t>
      </w:r>
    </w:p>
    <w:p w:rsidR="00455CC1" w:rsidRPr="00B4582A" w:rsidRDefault="00455CC1" w:rsidP="00455CC1">
      <w:pPr>
        <w:pStyle w:val="Tytu"/>
        <w:rPr>
          <w:rFonts w:ascii="Arial" w:hAnsi="Arial" w:cs="Arial"/>
          <w:sz w:val="22"/>
          <w:szCs w:val="22"/>
        </w:rPr>
      </w:pPr>
      <w:r w:rsidRPr="00B4582A">
        <w:rPr>
          <w:rFonts w:ascii="Arial" w:hAnsi="Arial" w:cs="Arial"/>
          <w:sz w:val="20"/>
        </w:rPr>
        <w:t>W TRYBIE PRZETARGU NIEOGRANICZONEGO</w:t>
      </w:r>
    </w:p>
    <w:p w:rsidR="00455CC1" w:rsidRPr="00B4582A" w:rsidRDefault="00455CC1" w:rsidP="00455CC1">
      <w:pPr>
        <w:jc w:val="center"/>
        <w:rPr>
          <w:rFonts w:ascii="Arial" w:hAnsi="Arial" w:cs="Arial"/>
        </w:rPr>
      </w:pPr>
    </w:p>
    <w:p w:rsidR="00455CC1" w:rsidRPr="00B4582A" w:rsidRDefault="00455CC1" w:rsidP="00455CC1">
      <w:pPr>
        <w:jc w:val="center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o wartości mniejszej niż kwoty określone w przepisach wydanych na podstawie art. 11 ust. 8 ustawy </w:t>
      </w:r>
      <w:r w:rsidRPr="00B4582A">
        <w:rPr>
          <w:rFonts w:ascii="Arial" w:hAnsi="Arial" w:cs="Arial"/>
        </w:rPr>
        <w:br/>
        <w:t>z dnia 29 stycznia 2004 r. – Prawo zamówień publicznych</w:t>
      </w:r>
    </w:p>
    <w:p w:rsidR="00455CC1" w:rsidRPr="00B4582A" w:rsidRDefault="00455CC1" w:rsidP="00455CC1">
      <w:pPr>
        <w:jc w:val="center"/>
        <w:rPr>
          <w:rFonts w:ascii="Arial" w:hAnsi="Arial" w:cs="Arial"/>
        </w:rPr>
      </w:pPr>
      <w:r w:rsidRPr="00B4582A">
        <w:rPr>
          <w:rFonts w:ascii="Arial" w:hAnsi="Arial" w:cs="Arial"/>
        </w:rPr>
        <w:t>(Dz.U. z 2010 r.  Nr 113 poz. 759 z późn. zm.)</w:t>
      </w:r>
    </w:p>
    <w:p w:rsidR="00455CC1" w:rsidRPr="00B4582A" w:rsidRDefault="00455CC1" w:rsidP="00455CC1">
      <w:pPr>
        <w:jc w:val="center"/>
        <w:rPr>
          <w:rFonts w:ascii="Arial" w:hAnsi="Arial" w:cs="Arial"/>
        </w:rPr>
      </w:pPr>
    </w:p>
    <w:p w:rsidR="00455CC1" w:rsidRPr="00B4582A" w:rsidRDefault="00455CC1" w:rsidP="00455CC1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  <w:bCs/>
        </w:rPr>
        <w:t>PZOZ/DZP/382/</w:t>
      </w:r>
      <w:r w:rsidR="00EC2460" w:rsidRPr="00B4582A">
        <w:rPr>
          <w:rFonts w:ascii="Arial" w:hAnsi="Arial" w:cs="Arial"/>
          <w:b/>
          <w:bCs/>
        </w:rPr>
        <w:t>32</w:t>
      </w:r>
      <w:r w:rsidRPr="00B4582A">
        <w:rPr>
          <w:rFonts w:ascii="Arial" w:hAnsi="Arial" w:cs="Arial"/>
          <w:b/>
          <w:bCs/>
        </w:rPr>
        <w:t>PN/12</w:t>
      </w:r>
    </w:p>
    <w:p w:rsidR="00455CC1" w:rsidRPr="00B4582A" w:rsidRDefault="00455CC1" w:rsidP="00455CC1">
      <w:pPr>
        <w:jc w:val="both"/>
        <w:rPr>
          <w:rFonts w:ascii="Arial" w:hAnsi="Arial" w:cs="Arial"/>
          <w:b/>
          <w:u w:val="single"/>
        </w:rPr>
      </w:pPr>
    </w:p>
    <w:p w:rsidR="00455CC1" w:rsidRPr="00B4582A" w:rsidRDefault="00455CC1" w:rsidP="00455CC1">
      <w:pPr>
        <w:pStyle w:val="Nagwek2"/>
        <w:jc w:val="left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Dane dotyczące Wykonawcy:</w:t>
      </w:r>
    </w:p>
    <w:p w:rsidR="00455CC1" w:rsidRPr="00B4582A" w:rsidRDefault="00455CC1" w:rsidP="00455CC1">
      <w:pPr>
        <w:rPr>
          <w:rFonts w:ascii="Arial" w:hAnsi="Arial" w:cs="Arial"/>
        </w:rPr>
      </w:pPr>
    </w:p>
    <w:p w:rsidR="00455CC1" w:rsidRPr="00B4582A" w:rsidRDefault="00455CC1" w:rsidP="00455CC1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Nazwa/Imię i nazwisko: ................................................................................................................................</w:t>
      </w:r>
    </w:p>
    <w:p w:rsidR="00455CC1" w:rsidRPr="00B4582A" w:rsidRDefault="00455CC1" w:rsidP="00455CC1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Siedziba/m-ce zam.: .......................................kod....................ul..............................................................</w:t>
      </w:r>
    </w:p>
    <w:p w:rsidR="00455CC1" w:rsidRPr="00B4582A" w:rsidRDefault="00455CC1" w:rsidP="00455CC1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Województwo:.....................................nr telefonu/fax ………….…………......................................................</w:t>
      </w:r>
    </w:p>
    <w:p w:rsidR="00455CC1" w:rsidRPr="00B4582A" w:rsidRDefault="00455CC1" w:rsidP="00455CC1">
      <w:pPr>
        <w:pStyle w:val="Tekstpodstawowy"/>
        <w:spacing w:line="360" w:lineRule="auto"/>
        <w:rPr>
          <w:rFonts w:ascii="Arial" w:hAnsi="Arial" w:cs="Arial"/>
          <w:sz w:val="20"/>
          <w:lang w:val="de-DE"/>
        </w:rPr>
      </w:pPr>
      <w:r w:rsidRPr="00B4582A">
        <w:rPr>
          <w:rFonts w:ascii="Arial" w:hAnsi="Arial" w:cs="Arial"/>
          <w:sz w:val="20"/>
          <w:lang w:val="de-DE"/>
        </w:rPr>
        <w:t>http:// ..................................................... e-mail: ............................................................................................</w:t>
      </w:r>
    </w:p>
    <w:p w:rsidR="00455CC1" w:rsidRPr="00B4582A" w:rsidRDefault="00455CC1" w:rsidP="00455CC1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Osoba upoważniona do kontaktów:................................................................. tel. ....................................</w:t>
      </w:r>
    </w:p>
    <w:p w:rsidR="00455CC1" w:rsidRPr="00B4582A" w:rsidRDefault="00455CC1" w:rsidP="00455CC1">
      <w:pPr>
        <w:pStyle w:val="Nagwek2"/>
        <w:spacing w:before="120"/>
        <w:jc w:val="left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Dane dotyczące Zamawiającego:</w:t>
      </w:r>
    </w:p>
    <w:p w:rsidR="00455CC1" w:rsidRPr="00B4582A" w:rsidRDefault="00455CC1" w:rsidP="00455CC1">
      <w:pPr>
        <w:spacing w:before="120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</w:rPr>
        <w:t xml:space="preserve">Nazwa: </w:t>
      </w:r>
      <w:r w:rsidRPr="00B4582A">
        <w:rPr>
          <w:rFonts w:ascii="Arial" w:hAnsi="Arial" w:cs="Arial"/>
          <w:b/>
        </w:rPr>
        <w:t>Płocki Zakład Opieki Zdrowotnej Sp. z o.o.</w:t>
      </w:r>
    </w:p>
    <w:p w:rsidR="00455CC1" w:rsidRPr="00B4582A" w:rsidRDefault="00455CC1" w:rsidP="00455CC1">
      <w:pPr>
        <w:spacing w:before="120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</w:rPr>
        <w:t>Siedziba:</w:t>
      </w:r>
      <w:r w:rsidRPr="00B4582A">
        <w:rPr>
          <w:rFonts w:ascii="Arial" w:hAnsi="Arial" w:cs="Arial"/>
          <w:b/>
        </w:rPr>
        <w:t xml:space="preserve"> ul. Kościuszki 28, 09-402 Płock</w:t>
      </w:r>
    </w:p>
    <w:p w:rsidR="00455CC1" w:rsidRPr="00B4582A" w:rsidRDefault="00455CC1" w:rsidP="00455CC1">
      <w:pPr>
        <w:spacing w:before="120"/>
        <w:jc w:val="both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Zobowiązania Wykonawcy:</w:t>
      </w:r>
    </w:p>
    <w:p w:rsidR="00455CC1" w:rsidRPr="00B4582A" w:rsidRDefault="00455CC1" w:rsidP="001A052D">
      <w:pPr>
        <w:numPr>
          <w:ilvl w:val="2"/>
          <w:numId w:val="6"/>
        </w:numPr>
        <w:tabs>
          <w:tab w:val="clear" w:pos="270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Nawiązując do ogłoszenia o przetargu nieograniczonym na </w:t>
      </w:r>
      <w:r w:rsidR="00FA17F0" w:rsidRPr="00B4582A">
        <w:rPr>
          <w:rFonts w:ascii="Arial" w:hAnsi="Arial" w:cs="Arial"/>
          <w:b/>
        </w:rPr>
        <w:t>d</w:t>
      </w:r>
      <w:r w:rsidR="004B1D7A" w:rsidRPr="00B4582A">
        <w:rPr>
          <w:rFonts w:ascii="Arial" w:hAnsi="Arial" w:cs="Arial"/>
          <w:b/>
        </w:rPr>
        <w:t>ostawę</w:t>
      </w:r>
      <w:r w:rsidR="00FA17F0" w:rsidRPr="00B4582A">
        <w:rPr>
          <w:rFonts w:ascii="Arial" w:hAnsi="Arial" w:cs="Arial"/>
          <w:b/>
        </w:rPr>
        <w:t xml:space="preserve"> sprzętu komputerowego</w:t>
      </w:r>
      <w:r w:rsidRPr="00B4582A">
        <w:rPr>
          <w:rFonts w:ascii="Arial" w:hAnsi="Arial" w:cs="Arial"/>
          <w:b/>
        </w:rPr>
        <w:t xml:space="preserve">, </w:t>
      </w:r>
      <w:r w:rsidRPr="00B4582A">
        <w:rPr>
          <w:rFonts w:ascii="Arial" w:hAnsi="Arial" w:cs="Arial"/>
        </w:rPr>
        <w:t>zobowiązujemy się dostarczyć przedmiot zamówienia, zgodnie z załączonym(i) formularzem(ami) cenowym(i) w zakresie Pakietu Nr …………………….</w:t>
      </w:r>
    </w:p>
    <w:p w:rsidR="00455CC1" w:rsidRPr="00B4582A" w:rsidRDefault="00455CC1" w:rsidP="001A052D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Oświadczamy, że zapoznaliśmy się ze Specyfikacją Istotnych Warunków Zamówienia i nie wnosimy do niej zastrzeżeń oraz zdobyliśmy konieczne informacje do przygotowania oferty.</w:t>
      </w:r>
    </w:p>
    <w:p w:rsidR="00455CC1" w:rsidRPr="00B4582A" w:rsidRDefault="00455CC1" w:rsidP="001A052D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Oświadczamy, że zawarty w Specyfikacji Istotnych Warunków Zamówienia wzór umowy został przez nas zaakceptowany i zobowiązujemy się w przypadku wyboru naszej oferty do zawarcia umowy na warunkach w niej określonych, w miejscu i terminie wyznaczonym przez Zamawiającego.</w:t>
      </w:r>
    </w:p>
    <w:p w:rsidR="00455CC1" w:rsidRPr="00B4582A" w:rsidRDefault="00455CC1" w:rsidP="001A052D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Oświadczamy, iż zobowiązujemy się do wykonania przedmiotu zamówienia w wymaganym terminie – </w:t>
      </w:r>
      <w:r w:rsidR="00A579AC" w:rsidRPr="00B4582A">
        <w:rPr>
          <w:rFonts w:ascii="Arial" w:hAnsi="Arial" w:cs="Arial"/>
          <w:b/>
        </w:rPr>
        <w:t>14</w:t>
      </w:r>
      <w:r w:rsidR="00FA17F0" w:rsidRPr="00B4582A">
        <w:rPr>
          <w:rFonts w:ascii="Arial" w:hAnsi="Arial" w:cs="Arial"/>
          <w:b/>
        </w:rPr>
        <w:t xml:space="preserve"> dni </w:t>
      </w:r>
      <w:r w:rsidR="00FA17F0" w:rsidRPr="00B4582A">
        <w:rPr>
          <w:rFonts w:ascii="Arial" w:hAnsi="Arial" w:cs="Arial"/>
        </w:rPr>
        <w:t>licząc od daty zawarcia umowy</w:t>
      </w:r>
      <w:r w:rsidRPr="00B4582A">
        <w:rPr>
          <w:rFonts w:ascii="Arial" w:hAnsi="Arial" w:cs="Arial"/>
        </w:rPr>
        <w:t>.</w:t>
      </w:r>
    </w:p>
    <w:p w:rsidR="00455CC1" w:rsidRPr="00B4582A" w:rsidRDefault="00455CC1" w:rsidP="001A052D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Oświadczamy, że uważamy się za związanych niniejszą ofertą na czas wskazany w SIWZ.</w:t>
      </w:r>
    </w:p>
    <w:p w:rsidR="00455CC1" w:rsidRPr="00B4582A" w:rsidRDefault="00455CC1" w:rsidP="001A052D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Termin płatności: 30 dni od daty otrzymania przez Zamawiającego prawidłowo wystawionej faktury.</w:t>
      </w:r>
    </w:p>
    <w:p w:rsidR="00455CC1" w:rsidRPr="00B4582A" w:rsidRDefault="00455CC1" w:rsidP="001A052D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Jednocześnie oświadczamy, że Wykonawca:</w:t>
      </w:r>
    </w:p>
    <w:p w:rsidR="00455CC1" w:rsidRPr="00B4582A" w:rsidRDefault="00455CC1" w:rsidP="001A052D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455CC1" w:rsidRPr="00B4582A" w:rsidRDefault="00455CC1" w:rsidP="001A052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*zamierza powierzyć podwykonawcom wykonanie zamówienia w części: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/>
        <w:ind w:left="360" w:firstLine="354"/>
        <w:jc w:val="both"/>
        <w:rPr>
          <w:rFonts w:ascii="Arial" w:hAnsi="Arial" w:cs="Arial"/>
          <w:i/>
        </w:rPr>
      </w:pPr>
      <w:r w:rsidRPr="00B4582A">
        <w:rPr>
          <w:rFonts w:ascii="Arial" w:hAnsi="Arial" w:cs="Arial"/>
          <w:sz w:val="21"/>
          <w:szCs w:val="21"/>
        </w:rPr>
        <w:t>…...............................................................................................................................................</w:t>
      </w:r>
      <w:r w:rsidRPr="00B4582A">
        <w:rPr>
          <w:rFonts w:ascii="Arial" w:hAnsi="Arial" w:cs="Arial"/>
          <w:sz w:val="21"/>
          <w:szCs w:val="21"/>
        </w:rPr>
        <w:br/>
      </w:r>
      <w:r w:rsidRPr="00B4582A">
        <w:rPr>
          <w:rFonts w:ascii="Arial" w:hAnsi="Arial" w:cs="Arial"/>
          <w:i/>
        </w:rPr>
        <w:t>* ) niepotrzebne skreślić</w:t>
      </w:r>
    </w:p>
    <w:p w:rsidR="00455CC1" w:rsidRPr="00B4582A" w:rsidRDefault="00455CC1" w:rsidP="001A052D">
      <w:pPr>
        <w:numPr>
          <w:ilvl w:val="0"/>
          <w:numId w:val="13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Oferta zawiera  …............. stron podpisanych i ponumerowanych od nr …........  do nr …........</w:t>
      </w:r>
    </w:p>
    <w:p w:rsidR="00455CC1" w:rsidRPr="00B4582A" w:rsidRDefault="00455CC1" w:rsidP="001A052D">
      <w:pPr>
        <w:numPr>
          <w:ilvl w:val="0"/>
          <w:numId w:val="14"/>
        </w:numPr>
        <w:shd w:val="clear" w:color="auto" w:fill="FFFFFF"/>
        <w:autoSpaceDE w:val="0"/>
        <w:autoSpaceDN w:val="0"/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Załącznikami do niniejszej oferty są:</w:t>
      </w:r>
    </w:p>
    <w:p w:rsidR="00455CC1" w:rsidRPr="00B4582A" w:rsidRDefault="00455CC1" w:rsidP="00455CC1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</w:rPr>
      </w:pPr>
      <w:r w:rsidRPr="00B4582A">
        <w:rPr>
          <w:rFonts w:ascii="Arial" w:hAnsi="Arial" w:cs="Arial"/>
        </w:rPr>
        <w:t>1. …................................................................................................................................................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</w:rPr>
      </w:pPr>
      <w:r w:rsidRPr="00B4582A">
        <w:rPr>
          <w:rFonts w:ascii="Arial" w:hAnsi="Arial" w:cs="Arial"/>
        </w:rPr>
        <w:t>2. …................................................................................................................................................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</w:rPr>
      </w:pPr>
      <w:r w:rsidRPr="00B4582A">
        <w:rPr>
          <w:rFonts w:ascii="Arial" w:hAnsi="Arial" w:cs="Arial"/>
        </w:rPr>
        <w:t>3. …................................................................................................................................................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</w:rPr>
      </w:pPr>
      <w:r w:rsidRPr="00B4582A">
        <w:rPr>
          <w:rFonts w:ascii="Arial" w:hAnsi="Arial" w:cs="Arial"/>
        </w:rPr>
        <w:t>4. …................................................................................................................................................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</w:rPr>
      </w:pPr>
      <w:r w:rsidRPr="00B4582A">
        <w:rPr>
          <w:rFonts w:ascii="Arial" w:hAnsi="Arial" w:cs="Arial"/>
        </w:rPr>
        <w:lastRenderedPageBreak/>
        <w:t>5. …................................................................................................................................................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6. …................................................................................................................................................</w:t>
      </w:r>
    </w:p>
    <w:p w:rsidR="00455CC1" w:rsidRPr="00B4582A" w:rsidRDefault="00455CC1" w:rsidP="001A052D">
      <w:pPr>
        <w:pStyle w:val="Tekstpodstawowy"/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 xml:space="preserve">Oświadczamy, że na stronach ............................................ oferty są zawarte informacje, które stanowią tajemnicę przedsiębiorstwa w rozumieniu przepisów o zwalczaniu nieuczciwej konkurencji </w:t>
      </w:r>
      <w:r w:rsidRPr="00B4582A">
        <w:rPr>
          <w:rFonts w:ascii="Arial" w:hAnsi="Arial" w:cs="Arial"/>
          <w:sz w:val="20"/>
        </w:rPr>
        <w:br/>
        <w:t>i nie mogą być one ogólnie udostępniane przez Zamawiającego.</w:t>
      </w:r>
    </w:p>
    <w:p w:rsidR="00455CC1" w:rsidRPr="00B4582A" w:rsidRDefault="00455CC1" w:rsidP="001A052D">
      <w:pPr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Niniejszą ofertę składamy przy pełnej świadomości odpowiedzialności karnej wynikającej </w:t>
      </w:r>
      <w:r w:rsidRPr="00B4582A">
        <w:rPr>
          <w:rFonts w:ascii="Arial" w:hAnsi="Arial" w:cs="Arial"/>
        </w:rPr>
        <w:br/>
        <w:t>z ustawy z dnia 06 czerwca 1997 roku Kodeks karny (Dz. U. Nr 88, poz. 553 z późn. zm.).</w:t>
      </w:r>
    </w:p>
    <w:p w:rsidR="00455CC1" w:rsidRPr="00B4582A" w:rsidRDefault="00455CC1" w:rsidP="00455CC1">
      <w:pPr>
        <w:shd w:val="clear" w:color="auto" w:fill="FFFFFF"/>
        <w:autoSpaceDE w:val="0"/>
        <w:autoSpaceDN w:val="0"/>
        <w:spacing w:before="120"/>
        <w:jc w:val="both"/>
        <w:rPr>
          <w:rFonts w:ascii="Arial" w:hAnsi="Arial" w:cs="Arial"/>
        </w:rPr>
      </w:pPr>
    </w:p>
    <w:p w:rsidR="00455CC1" w:rsidRPr="00B4582A" w:rsidRDefault="00455CC1" w:rsidP="00455CC1">
      <w:pPr>
        <w:shd w:val="clear" w:color="auto" w:fill="FFFFFF"/>
        <w:autoSpaceDE w:val="0"/>
        <w:autoSpaceDN w:val="0"/>
        <w:spacing w:before="120"/>
        <w:jc w:val="both"/>
        <w:rPr>
          <w:rFonts w:ascii="Arial" w:hAnsi="Arial" w:cs="Arial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ab/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455CC1" w:rsidRPr="00B4582A" w:rsidRDefault="00455CC1" w:rsidP="00455CC1">
      <w:pPr>
        <w:spacing w:before="120" w:after="120"/>
        <w:jc w:val="both"/>
        <w:rPr>
          <w:rFonts w:ascii="Arial" w:hAnsi="Arial" w:cs="Arial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284" w:hanging="285"/>
        <w:jc w:val="center"/>
        <w:rPr>
          <w:rFonts w:ascii="Arial" w:hAnsi="Arial" w:cs="Arial"/>
          <w:sz w:val="21"/>
          <w:szCs w:val="21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</w:rPr>
        <w:t xml:space="preserve">   </w:t>
      </w:r>
      <w:r w:rsidRPr="00B4582A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  (upoważnionego przedstawiciela Wykonawcy)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455CC1" w:rsidRPr="00B4582A" w:rsidRDefault="00455CC1" w:rsidP="00455CC1">
      <w:pPr>
        <w:ind w:right="-142"/>
        <w:rPr>
          <w:rFonts w:ascii="Arial" w:hAnsi="Arial" w:cs="Arial"/>
        </w:rPr>
      </w:pPr>
    </w:p>
    <w:p w:rsidR="00455CC1" w:rsidRPr="00B4582A" w:rsidRDefault="00455CC1" w:rsidP="00455CC1">
      <w:pPr>
        <w:jc w:val="center"/>
        <w:rPr>
          <w:rFonts w:ascii="Arial" w:hAnsi="Arial" w:cs="Arial"/>
          <w:sz w:val="22"/>
          <w:szCs w:val="22"/>
        </w:rPr>
      </w:pPr>
      <w:r w:rsidRPr="00B4582A">
        <w:rPr>
          <w:rFonts w:ascii="Arial" w:hAnsi="Arial" w:cs="Arial"/>
          <w:sz w:val="24"/>
          <w:szCs w:val="24"/>
        </w:rPr>
        <w:t xml:space="preserve">       </w:t>
      </w:r>
      <w:r w:rsidRPr="00B4582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455CC1" w:rsidRPr="00B4582A" w:rsidRDefault="00455CC1" w:rsidP="00455CC1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455CC1" w:rsidRPr="00B4582A" w:rsidRDefault="00455CC1" w:rsidP="00455CC1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455CC1" w:rsidRPr="00B4582A" w:rsidRDefault="00455CC1" w:rsidP="00455CC1">
      <w:pPr>
        <w:pStyle w:val="Tekstpodstawowywcity"/>
        <w:jc w:val="right"/>
        <w:rPr>
          <w:rFonts w:ascii="Arial" w:hAnsi="Arial" w:cs="Arial"/>
          <w:b/>
          <w:sz w:val="20"/>
        </w:rPr>
      </w:pPr>
      <w:r w:rsidRPr="00B4582A">
        <w:rPr>
          <w:rFonts w:ascii="Arial" w:hAnsi="Arial" w:cs="Arial"/>
          <w:b/>
          <w:sz w:val="20"/>
        </w:rPr>
        <w:lastRenderedPageBreak/>
        <w:t>Załącznik Nr 4 do SIWZ</w:t>
      </w:r>
    </w:p>
    <w:p w:rsidR="00455CC1" w:rsidRPr="00B4582A" w:rsidRDefault="00455CC1" w:rsidP="00455CC1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455CC1" w:rsidRPr="00B4582A" w:rsidRDefault="00455CC1" w:rsidP="00455CC1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455CC1" w:rsidRPr="00B4582A" w:rsidRDefault="00455CC1" w:rsidP="00455CC1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</w:rPr>
        <w:t xml:space="preserve">„Dostawa </w:t>
      </w:r>
      <w:r w:rsidR="004B1D7A" w:rsidRPr="00B4582A">
        <w:rPr>
          <w:rFonts w:ascii="Arial" w:hAnsi="Arial" w:cs="Arial"/>
          <w:b/>
        </w:rPr>
        <w:t>sprzętu komputerowego</w:t>
      </w:r>
      <w:r w:rsidRPr="00B4582A">
        <w:rPr>
          <w:rFonts w:ascii="Arial" w:hAnsi="Arial" w:cs="Arial"/>
          <w:b/>
        </w:rPr>
        <w:t>”</w:t>
      </w:r>
    </w:p>
    <w:p w:rsidR="00455CC1" w:rsidRPr="00B4582A" w:rsidRDefault="00455CC1" w:rsidP="00455CC1">
      <w:pPr>
        <w:jc w:val="center"/>
        <w:rPr>
          <w:rFonts w:ascii="Arial" w:hAnsi="Arial" w:cs="Arial"/>
          <w:b/>
          <w:bCs/>
        </w:rPr>
      </w:pPr>
    </w:p>
    <w:p w:rsidR="00455CC1" w:rsidRPr="00B4582A" w:rsidRDefault="00455CC1" w:rsidP="00455CC1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  <w:bCs/>
        </w:rPr>
        <w:t>PZOZ/DZP/382/</w:t>
      </w:r>
      <w:r w:rsidR="00EC2460" w:rsidRPr="00B4582A">
        <w:rPr>
          <w:rFonts w:ascii="Arial" w:hAnsi="Arial" w:cs="Arial"/>
          <w:b/>
          <w:bCs/>
        </w:rPr>
        <w:t>32</w:t>
      </w:r>
      <w:r w:rsidRPr="00B4582A">
        <w:rPr>
          <w:rFonts w:ascii="Arial" w:hAnsi="Arial" w:cs="Arial"/>
          <w:b/>
          <w:bCs/>
        </w:rPr>
        <w:t>PN/12</w:t>
      </w:r>
    </w:p>
    <w:p w:rsidR="00455CC1" w:rsidRPr="00B4582A" w:rsidRDefault="00455CC1" w:rsidP="00455CC1">
      <w:pPr>
        <w:jc w:val="both"/>
        <w:rPr>
          <w:rFonts w:ascii="Arial" w:hAnsi="Arial" w:cs="Arial"/>
          <w:i/>
        </w:rPr>
      </w:pPr>
    </w:p>
    <w:p w:rsidR="000D3F0D" w:rsidRPr="00B4582A" w:rsidRDefault="000D3F0D" w:rsidP="00455CC1">
      <w:pPr>
        <w:jc w:val="both"/>
        <w:rPr>
          <w:rFonts w:ascii="Arial" w:hAnsi="Arial" w:cs="Arial"/>
          <w:i/>
        </w:rPr>
      </w:pPr>
    </w:p>
    <w:p w:rsidR="00455CC1" w:rsidRPr="00B4582A" w:rsidRDefault="00455CC1" w:rsidP="00455CC1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OŚWIADCZENIE   WYKONAWCY</w:t>
      </w:r>
    </w:p>
    <w:p w:rsidR="00455CC1" w:rsidRPr="00B4582A" w:rsidRDefault="00455CC1" w:rsidP="00455CC1">
      <w:pPr>
        <w:pStyle w:val="Tekstpodstawowy2"/>
        <w:jc w:val="center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wynikające z art. 22 ust. 1 w związku z art. 44 ustawy z dnia 29 stycznia 2004 roku – Prawo zamówień publicznych (Dz.U. z 2010 r.  Nr 113 poz. 759 z późn. zm.)</w:t>
      </w:r>
    </w:p>
    <w:p w:rsidR="00455CC1" w:rsidRPr="00B4582A" w:rsidRDefault="00455CC1" w:rsidP="00455CC1">
      <w:pPr>
        <w:jc w:val="center"/>
        <w:rPr>
          <w:rFonts w:ascii="Arial" w:hAnsi="Arial" w:cs="Arial"/>
          <w:b/>
        </w:rPr>
      </w:pPr>
    </w:p>
    <w:p w:rsidR="00455CC1" w:rsidRPr="00B4582A" w:rsidRDefault="00455CC1" w:rsidP="00455CC1">
      <w:pPr>
        <w:pStyle w:val="WW-Tekstpodstawowy21"/>
        <w:rPr>
          <w:rFonts w:ascii="Arial" w:hAnsi="Arial" w:cs="Arial"/>
          <w:color w:val="auto"/>
          <w:sz w:val="20"/>
        </w:rPr>
      </w:pPr>
    </w:p>
    <w:p w:rsidR="00455CC1" w:rsidRPr="00B4582A" w:rsidRDefault="00455CC1" w:rsidP="00455CC1">
      <w:pPr>
        <w:pStyle w:val="WW-Tekstpodstawowy21"/>
        <w:rPr>
          <w:rFonts w:ascii="Arial" w:hAnsi="Arial" w:cs="Arial"/>
          <w:color w:val="auto"/>
          <w:sz w:val="20"/>
        </w:rPr>
      </w:pPr>
    </w:p>
    <w:p w:rsidR="00455CC1" w:rsidRPr="00B4582A" w:rsidRDefault="00455CC1" w:rsidP="00455CC1">
      <w:pPr>
        <w:pStyle w:val="Tekstpodstawowy"/>
        <w:rPr>
          <w:rFonts w:ascii="Arial" w:hAnsi="Arial" w:cs="Arial"/>
          <w:i/>
          <w:sz w:val="20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B4582A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B4582A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455CC1" w:rsidRPr="00B4582A" w:rsidRDefault="00455CC1" w:rsidP="00455CC1">
      <w:pPr>
        <w:jc w:val="both"/>
        <w:rPr>
          <w:rFonts w:ascii="Arial" w:hAnsi="Arial" w:cs="Arial"/>
        </w:rPr>
      </w:pPr>
    </w:p>
    <w:p w:rsidR="00455CC1" w:rsidRPr="00B4582A" w:rsidRDefault="00455CC1" w:rsidP="00455CC1">
      <w:pPr>
        <w:jc w:val="both"/>
        <w:rPr>
          <w:rFonts w:ascii="Arial" w:hAnsi="Arial" w:cs="Arial"/>
        </w:rPr>
      </w:pPr>
    </w:p>
    <w:p w:rsidR="004B1D7A" w:rsidRPr="00B4582A" w:rsidRDefault="004B1D7A" w:rsidP="00455CC1">
      <w:pPr>
        <w:pStyle w:val="Tekstpodstawowy2"/>
        <w:spacing w:line="360" w:lineRule="auto"/>
        <w:rPr>
          <w:rFonts w:ascii="Arial" w:hAnsi="Arial" w:cs="Arial"/>
          <w:sz w:val="20"/>
        </w:rPr>
      </w:pPr>
    </w:p>
    <w:p w:rsidR="00455CC1" w:rsidRPr="00B4582A" w:rsidRDefault="00455CC1" w:rsidP="004E42AC">
      <w:pPr>
        <w:pStyle w:val="Tekstpodstawowy2"/>
        <w:spacing w:line="360" w:lineRule="auto"/>
        <w:ind w:firstLine="709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Oświadczam, że Wykonawca spełnia warunki udziału w postępowaniu, określone w art. 22 ust. 1 ustawy Pzp.</w:t>
      </w:r>
    </w:p>
    <w:p w:rsidR="00455CC1" w:rsidRPr="00B4582A" w:rsidRDefault="00455CC1" w:rsidP="00455CC1">
      <w:pPr>
        <w:spacing w:line="360" w:lineRule="auto"/>
        <w:jc w:val="both"/>
        <w:rPr>
          <w:rFonts w:ascii="Arial" w:hAnsi="Arial" w:cs="Arial"/>
        </w:rPr>
      </w:pPr>
    </w:p>
    <w:p w:rsidR="00455CC1" w:rsidRPr="00B4582A" w:rsidRDefault="00455CC1" w:rsidP="00455CC1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Jednocześnie stwierdzam, iż świadom(a) jestem odpowiedzialności karnej za składanie fałszywych oświadczeń.</w:t>
      </w:r>
    </w:p>
    <w:p w:rsidR="00455CC1" w:rsidRPr="00B4582A" w:rsidRDefault="00455CC1" w:rsidP="00455CC1">
      <w:pPr>
        <w:jc w:val="both"/>
        <w:rPr>
          <w:rFonts w:ascii="Arial" w:hAnsi="Arial" w:cs="Arial"/>
          <w:b/>
          <w:sz w:val="24"/>
          <w:szCs w:val="24"/>
        </w:rPr>
      </w:pPr>
    </w:p>
    <w:p w:rsidR="00455CC1" w:rsidRPr="00B4582A" w:rsidRDefault="00455CC1" w:rsidP="00455CC1">
      <w:pPr>
        <w:jc w:val="both"/>
        <w:rPr>
          <w:rFonts w:ascii="Arial" w:hAnsi="Arial" w:cs="Arial"/>
          <w:sz w:val="24"/>
          <w:szCs w:val="24"/>
        </w:rPr>
      </w:pPr>
    </w:p>
    <w:p w:rsidR="00455CC1" w:rsidRPr="00B4582A" w:rsidRDefault="00455CC1" w:rsidP="00455CC1">
      <w:pPr>
        <w:jc w:val="both"/>
        <w:rPr>
          <w:rFonts w:ascii="Arial" w:hAnsi="Arial" w:cs="Arial"/>
          <w:sz w:val="24"/>
          <w:szCs w:val="24"/>
        </w:rPr>
      </w:pPr>
    </w:p>
    <w:p w:rsidR="00455CC1" w:rsidRPr="00B4582A" w:rsidRDefault="00455CC1" w:rsidP="00455CC1">
      <w:pPr>
        <w:jc w:val="both"/>
        <w:rPr>
          <w:rFonts w:ascii="Arial" w:hAnsi="Arial" w:cs="Arial"/>
          <w:sz w:val="24"/>
          <w:szCs w:val="24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</w:rPr>
        <w:t xml:space="preserve">   </w:t>
      </w:r>
      <w:r w:rsidRPr="00B4582A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 (upoważnionego przedstawiciela Wykonawcy)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455CC1" w:rsidRPr="00B4582A" w:rsidRDefault="00455CC1" w:rsidP="00455CC1">
      <w:pPr>
        <w:jc w:val="both"/>
        <w:rPr>
          <w:rFonts w:ascii="Arial" w:hAnsi="Arial" w:cs="Arial"/>
          <w:b/>
        </w:rPr>
      </w:pPr>
    </w:p>
    <w:p w:rsidR="00455CC1" w:rsidRPr="00B4582A" w:rsidRDefault="00455CC1" w:rsidP="00455CC1">
      <w:pPr>
        <w:pStyle w:val="Tekstpodstawowy"/>
        <w:ind w:left="3402" w:firstLine="1134"/>
        <w:rPr>
          <w:rFonts w:ascii="Arial" w:hAnsi="Arial" w:cs="Arial"/>
          <w:i/>
          <w:sz w:val="20"/>
        </w:rPr>
      </w:pPr>
    </w:p>
    <w:p w:rsidR="00455CC1" w:rsidRPr="00B4582A" w:rsidRDefault="00455CC1" w:rsidP="00455CC1">
      <w:pPr>
        <w:jc w:val="both"/>
        <w:rPr>
          <w:rFonts w:ascii="Arial" w:hAnsi="Arial" w:cs="Arial"/>
          <w:b/>
        </w:rPr>
      </w:pPr>
    </w:p>
    <w:p w:rsidR="00455CC1" w:rsidRPr="00B4582A" w:rsidRDefault="00455CC1" w:rsidP="00455CC1">
      <w:pPr>
        <w:jc w:val="both"/>
        <w:rPr>
          <w:rFonts w:ascii="Arial" w:hAnsi="Arial" w:cs="Arial"/>
          <w:b/>
        </w:rPr>
      </w:pPr>
    </w:p>
    <w:p w:rsidR="00455CC1" w:rsidRPr="00B4582A" w:rsidRDefault="00455CC1" w:rsidP="00455CC1">
      <w:pPr>
        <w:pStyle w:val="Tekstpodstawowywcity"/>
        <w:jc w:val="right"/>
        <w:rPr>
          <w:rFonts w:ascii="Arial" w:hAnsi="Arial" w:cs="Arial"/>
          <w:b/>
          <w:sz w:val="20"/>
        </w:rPr>
      </w:pPr>
      <w:r w:rsidRPr="00B4582A">
        <w:rPr>
          <w:rFonts w:ascii="Arial" w:hAnsi="Arial" w:cs="Arial"/>
          <w:b/>
        </w:rPr>
        <w:br w:type="page"/>
      </w:r>
      <w:r w:rsidRPr="00B4582A">
        <w:rPr>
          <w:rFonts w:ascii="Arial" w:hAnsi="Arial" w:cs="Arial"/>
          <w:b/>
          <w:sz w:val="20"/>
        </w:rPr>
        <w:lastRenderedPageBreak/>
        <w:t>Załącznik Nr 5 do SIWZ</w:t>
      </w:r>
    </w:p>
    <w:p w:rsidR="00455CC1" w:rsidRPr="00B4582A" w:rsidRDefault="00455CC1" w:rsidP="00455CC1">
      <w:pPr>
        <w:pStyle w:val="Tekstpodstawowywcity"/>
        <w:jc w:val="right"/>
        <w:rPr>
          <w:rFonts w:ascii="Arial" w:hAnsi="Arial" w:cs="Arial"/>
          <w:sz w:val="20"/>
        </w:rPr>
      </w:pPr>
    </w:p>
    <w:p w:rsidR="00455CC1" w:rsidRPr="00B4582A" w:rsidRDefault="00455CC1" w:rsidP="00455CC1">
      <w:pPr>
        <w:pStyle w:val="Tekstpodstawowywcity"/>
        <w:jc w:val="right"/>
        <w:rPr>
          <w:rFonts w:ascii="Arial" w:hAnsi="Arial" w:cs="Arial"/>
          <w:sz w:val="20"/>
        </w:rPr>
      </w:pPr>
    </w:p>
    <w:p w:rsidR="00455CC1" w:rsidRPr="00B4582A" w:rsidRDefault="00455CC1" w:rsidP="00455CC1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</w:rPr>
        <w:t xml:space="preserve">„Dostawa </w:t>
      </w:r>
      <w:r w:rsidR="004E42AC" w:rsidRPr="00B4582A">
        <w:rPr>
          <w:rFonts w:ascii="Arial" w:hAnsi="Arial" w:cs="Arial"/>
          <w:b/>
        </w:rPr>
        <w:t>sprzętu komputerowego</w:t>
      </w:r>
      <w:r w:rsidRPr="00B4582A">
        <w:rPr>
          <w:rFonts w:ascii="Arial" w:hAnsi="Arial" w:cs="Arial"/>
          <w:b/>
        </w:rPr>
        <w:t>”</w:t>
      </w:r>
    </w:p>
    <w:p w:rsidR="00455CC1" w:rsidRPr="00B4582A" w:rsidRDefault="00455CC1" w:rsidP="00455CC1">
      <w:pPr>
        <w:jc w:val="center"/>
        <w:rPr>
          <w:rFonts w:ascii="Arial" w:hAnsi="Arial" w:cs="Arial"/>
          <w:b/>
          <w:bCs/>
        </w:rPr>
      </w:pPr>
    </w:p>
    <w:p w:rsidR="00455CC1" w:rsidRPr="00B4582A" w:rsidRDefault="00455CC1" w:rsidP="00455CC1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  <w:bCs/>
        </w:rPr>
        <w:t>PZOZ/DZP/382/</w:t>
      </w:r>
      <w:r w:rsidR="00EC2460" w:rsidRPr="00B4582A">
        <w:rPr>
          <w:rFonts w:ascii="Arial" w:hAnsi="Arial" w:cs="Arial"/>
          <w:b/>
          <w:bCs/>
        </w:rPr>
        <w:t>32</w:t>
      </w:r>
      <w:r w:rsidRPr="00B4582A">
        <w:rPr>
          <w:rFonts w:ascii="Arial" w:hAnsi="Arial" w:cs="Arial"/>
          <w:b/>
          <w:bCs/>
        </w:rPr>
        <w:t>PN/12</w:t>
      </w:r>
    </w:p>
    <w:p w:rsidR="00455CC1" w:rsidRPr="00B4582A" w:rsidRDefault="00455CC1" w:rsidP="00455CC1">
      <w:pPr>
        <w:jc w:val="both"/>
        <w:rPr>
          <w:rFonts w:ascii="Arial" w:hAnsi="Arial" w:cs="Arial"/>
          <w:i/>
        </w:rPr>
      </w:pPr>
    </w:p>
    <w:p w:rsidR="000D3F0D" w:rsidRPr="00B4582A" w:rsidRDefault="000D3F0D" w:rsidP="00455CC1">
      <w:pPr>
        <w:jc w:val="both"/>
        <w:rPr>
          <w:rFonts w:ascii="Arial" w:hAnsi="Arial" w:cs="Arial"/>
          <w:i/>
        </w:rPr>
      </w:pPr>
    </w:p>
    <w:p w:rsidR="00455CC1" w:rsidRPr="00B4582A" w:rsidRDefault="00455CC1" w:rsidP="00455CC1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OŚWIADCZENIE   WYKONAWCY</w:t>
      </w:r>
    </w:p>
    <w:p w:rsidR="00455CC1" w:rsidRPr="00B4582A" w:rsidRDefault="00455CC1" w:rsidP="00455CC1">
      <w:pPr>
        <w:pStyle w:val="Tekstpodstawowy2"/>
        <w:jc w:val="center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o braku podstaw do wykluczenia z postępowania</w:t>
      </w:r>
    </w:p>
    <w:p w:rsidR="00455CC1" w:rsidRPr="00B4582A" w:rsidRDefault="00455CC1" w:rsidP="00455CC1">
      <w:pPr>
        <w:jc w:val="center"/>
        <w:rPr>
          <w:rFonts w:ascii="Arial" w:hAnsi="Arial" w:cs="Arial"/>
          <w:b/>
        </w:rPr>
      </w:pPr>
    </w:p>
    <w:p w:rsidR="00455CC1" w:rsidRPr="00B4582A" w:rsidRDefault="00455CC1" w:rsidP="00455CC1">
      <w:pPr>
        <w:pStyle w:val="WW-Tekstpodstawowy21"/>
        <w:rPr>
          <w:rFonts w:ascii="Arial" w:hAnsi="Arial" w:cs="Arial"/>
          <w:color w:val="auto"/>
          <w:sz w:val="20"/>
        </w:rPr>
      </w:pPr>
    </w:p>
    <w:p w:rsidR="00455CC1" w:rsidRPr="00B4582A" w:rsidRDefault="00455CC1" w:rsidP="00455CC1">
      <w:pPr>
        <w:pStyle w:val="WW-Tekstpodstawowy21"/>
        <w:rPr>
          <w:rFonts w:ascii="Arial" w:hAnsi="Arial" w:cs="Arial"/>
          <w:color w:val="auto"/>
          <w:sz w:val="20"/>
        </w:rPr>
      </w:pPr>
    </w:p>
    <w:p w:rsidR="00455CC1" w:rsidRPr="00B4582A" w:rsidRDefault="00455CC1" w:rsidP="00455CC1">
      <w:pPr>
        <w:pStyle w:val="Tekstpodstawowy"/>
        <w:rPr>
          <w:rFonts w:ascii="Arial" w:hAnsi="Arial" w:cs="Arial"/>
          <w:i/>
          <w:sz w:val="20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B4582A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B4582A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455CC1" w:rsidRPr="00B4582A" w:rsidRDefault="00455CC1" w:rsidP="00455CC1">
      <w:pPr>
        <w:jc w:val="both"/>
        <w:rPr>
          <w:rFonts w:ascii="Arial" w:hAnsi="Arial" w:cs="Arial"/>
        </w:rPr>
      </w:pPr>
    </w:p>
    <w:p w:rsidR="00455CC1" w:rsidRPr="00B4582A" w:rsidRDefault="00455CC1" w:rsidP="00455CC1">
      <w:pPr>
        <w:jc w:val="both"/>
        <w:rPr>
          <w:rFonts w:ascii="Arial" w:hAnsi="Arial" w:cs="Arial"/>
        </w:rPr>
      </w:pPr>
    </w:p>
    <w:p w:rsidR="00455CC1" w:rsidRPr="00B4582A" w:rsidRDefault="00455CC1" w:rsidP="00455CC1">
      <w:pPr>
        <w:jc w:val="both"/>
        <w:rPr>
          <w:rFonts w:ascii="Arial" w:hAnsi="Arial" w:cs="Arial"/>
        </w:rPr>
      </w:pPr>
    </w:p>
    <w:p w:rsidR="00455CC1" w:rsidRPr="00B4582A" w:rsidRDefault="00455CC1" w:rsidP="00455CC1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 xml:space="preserve">            Oświadczam, że Wykonawca nie podlega wykluczeniu z postępowania w okolicznościach,                     o których mowa w art. 24 ust. 1 ustawy Pzp.</w:t>
      </w:r>
    </w:p>
    <w:p w:rsidR="00455CC1" w:rsidRPr="00B4582A" w:rsidRDefault="00455CC1" w:rsidP="00455CC1">
      <w:pPr>
        <w:spacing w:line="360" w:lineRule="auto"/>
        <w:jc w:val="both"/>
        <w:rPr>
          <w:rFonts w:ascii="Arial" w:hAnsi="Arial" w:cs="Arial"/>
        </w:rPr>
      </w:pPr>
    </w:p>
    <w:p w:rsidR="00455CC1" w:rsidRPr="00B4582A" w:rsidRDefault="00455CC1" w:rsidP="00455CC1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Jednocześnie stwierdzam, iż świadom(a) jestem odpowiedzialności karnej za składanie fałszywych oświadczeń.</w:t>
      </w:r>
    </w:p>
    <w:p w:rsidR="00455CC1" w:rsidRPr="00B4582A" w:rsidRDefault="00455CC1" w:rsidP="00455CC1">
      <w:pPr>
        <w:jc w:val="both"/>
        <w:rPr>
          <w:rFonts w:ascii="Arial" w:hAnsi="Arial" w:cs="Arial"/>
          <w:b/>
          <w:sz w:val="24"/>
          <w:szCs w:val="24"/>
        </w:rPr>
      </w:pPr>
    </w:p>
    <w:p w:rsidR="00455CC1" w:rsidRPr="00B4582A" w:rsidRDefault="00455CC1" w:rsidP="00455CC1">
      <w:pPr>
        <w:jc w:val="both"/>
        <w:rPr>
          <w:rFonts w:ascii="Arial" w:hAnsi="Arial" w:cs="Arial"/>
          <w:sz w:val="24"/>
          <w:szCs w:val="24"/>
        </w:rPr>
      </w:pPr>
    </w:p>
    <w:p w:rsidR="00455CC1" w:rsidRPr="00B4582A" w:rsidRDefault="00455CC1" w:rsidP="00455CC1">
      <w:pPr>
        <w:jc w:val="both"/>
        <w:rPr>
          <w:rFonts w:ascii="Arial" w:hAnsi="Arial" w:cs="Arial"/>
          <w:sz w:val="24"/>
          <w:szCs w:val="24"/>
        </w:rPr>
      </w:pPr>
    </w:p>
    <w:p w:rsidR="00455CC1" w:rsidRPr="00B4582A" w:rsidRDefault="00455CC1" w:rsidP="00455CC1">
      <w:pPr>
        <w:jc w:val="both"/>
        <w:rPr>
          <w:rFonts w:ascii="Arial" w:hAnsi="Arial" w:cs="Arial"/>
          <w:sz w:val="24"/>
          <w:szCs w:val="24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(upoważnionego przedstawiciela Wykonawcy)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  <w:sectPr w:rsidR="00455CC1" w:rsidRPr="00B4582A" w:rsidSect="0057629E">
          <w:headerReference w:type="default" r:id="rId21"/>
          <w:footerReference w:type="even" r:id="rId22"/>
          <w:footerReference w:type="default" r:id="rId23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lastRenderedPageBreak/>
        <w:t>Załącznik Nr 6.1 do SIWZ</w:t>
      </w:r>
    </w:p>
    <w:p w:rsidR="004E42AC" w:rsidRPr="00B4582A" w:rsidRDefault="004E42AC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0D3F0D" w:rsidRPr="00B4582A" w:rsidRDefault="000D3F0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55CC1" w:rsidRPr="00B4582A" w:rsidRDefault="00455CC1" w:rsidP="00455CC1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</w:rPr>
        <w:t xml:space="preserve">„Dostawa </w:t>
      </w:r>
      <w:r w:rsidR="004E42AC" w:rsidRPr="00B4582A">
        <w:rPr>
          <w:rFonts w:ascii="Arial" w:hAnsi="Arial" w:cs="Arial"/>
          <w:b/>
        </w:rPr>
        <w:t>sprzętu komputerowego</w:t>
      </w:r>
      <w:r w:rsidRPr="00B4582A">
        <w:rPr>
          <w:rFonts w:ascii="Arial" w:hAnsi="Arial" w:cs="Arial"/>
          <w:b/>
        </w:rPr>
        <w:t>”</w:t>
      </w:r>
    </w:p>
    <w:p w:rsidR="00455CC1" w:rsidRPr="00B4582A" w:rsidRDefault="00455CC1" w:rsidP="00455CC1">
      <w:pPr>
        <w:jc w:val="center"/>
        <w:rPr>
          <w:rFonts w:ascii="Arial" w:hAnsi="Arial" w:cs="Arial"/>
          <w:b/>
          <w:bCs/>
        </w:rPr>
      </w:pPr>
    </w:p>
    <w:p w:rsidR="00455CC1" w:rsidRPr="00B4582A" w:rsidRDefault="00455CC1" w:rsidP="00455CC1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  <w:bCs/>
        </w:rPr>
        <w:t>PZOZ/DZP/382/</w:t>
      </w:r>
      <w:r w:rsidR="00EC2460" w:rsidRPr="00B4582A">
        <w:rPr>
          <w:rFonts w:ascii="Arial" w:hAnsi="Arial" w:cs="Arial"/>
          <w:b/>
          <w:bCs/>
        </w:rPr>
        <w:t>32</w:t>
      </w:r>
      <w:r w:rsidRPr="00B4582A">
        <w:rPr>
          <w:rFonts w:ascii="Arial" w:hAnsi="Arial" w:cs="Arial"/>
          <w:b/>
          <w:bCs/>
        </w:rPr>
        <w:t>PN/12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 xml:space="preserve"> </w:t>
      </w:r>
    </w:p>
    <w:p w:rsidR="004E42AC" w:rsidRPr="00B4582A" w:rsidRDefault="004E42AC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</w:rPr>
      </w:pPr>
    </w:p>
    <w:p w:rsidR="00455CC1" w:rsidRPr="00B4582A" w:rsidRDefault="00455CC1" w:rsidP="00455CC1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FORMULARZ CENOWY</w:t>
      </w:r>
    </w:p>
    <w:p w:rsidR="00455CC1" w:rsidRPr="00B4582A" w:rsidRDefault="00455CC1" w:rsidP="00455CC1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 xml:space="preserve">Pakiet Nr 1 – </w:t>
      </w:r>
      <w:r w:rsidR="004E42AC" w:rsidRPr="00B4582A">
        <w:rPr>
          <w:rFonts w:ascii="Arial" w:hAnsi="Arial" w:cs="Arial"/>
          <w:sz w:val="20"/>
        </w:rPr>
        <w:t>SPRZĘT KOMPUTEROWY</w:t>
      </w:r>
    </w:p>
    <w:p w:rsidR="00455CC1" w:rsidRPr="00B4582A" w:rsidRDefault="00455CC1" w:rsidP="00455CC1"/>
    <w:p w:rsidR="004E42AC" w:rsidRPr="00B4582A" w:rsidRDefault="004E42AC" w:rsidP="00455CC1"/>
    <w:p w:rsidR="004E42AC" w:rsidRPr="00B4582A" w:rsidRDefault="004E42AC" w:rsidP="00455CC1"/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4E42AC" w:rsidRPr="00B4582A" w:rsidRDefault="004E42AC" w:rsidP="00455CC1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1"/>
          <w:szCs w:val="21"/>
        </w:rPr>
      </w:pPr>
    </w:p>
    <w:tbl>
      <w:tblPr>
        <w:tblW w:w="14134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4707"/>
        <w:gridCol w:w="2048"/>
        <w:gridCol w:w="501"/>
        <w:gridCol w:w="733"/>
        <w:gridCol w:w="957"/>
        <w:gridCol w:w="1476"/>
        <w:gridCol w:w="778"/>
        <w:gridCol w:w="1016"/>
        <w:gridCol w:w="1537"/>
      </w:tblGrid>
      <w:tr w:rsidR="00B4582A" w:rsidRPr="00B4582A" w:rsidTr="004E42AC">
        <w:trPr>
          <w:trHeight w:val="824"/>
          <w:jc w:val="center"/>
        </w:trPr>
        <w:tc>
          <w:tcPr>
            <w:tcW w:w="381" w:type="dxa"/>
            <w:shd w:val="clear" w:color="auto" w:fill="auto"/>
            <w:noWrap/>
            <w:vAlign w:val="center"/>
            <w:hideMark/>
          </w:tcPr>
          <w:p w:rsidR="00455CC1" w:rsidRPr="00B4582A" w:rsidRDefault="00455CC1" w:rsidP="00A76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:rsidR="00455CC1" w:rsidRPr="00B4582A" w:rsidRDefault="00455CC1" w:rsidP="00A76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nazwa produktu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455CC1" w:rsidRPr="00B4582A" w:rsidRDefault="004E42AC" w:rsidP="00A76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Typ, nazwa producenta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455CC1" w:rsidRPr="00B4582A" w:rsidRDefault="004E42AC" w:rsidP="004E4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J.</w:t>
            </w:r>
            <w:r w:rsidR="00455CC1"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m.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455CC1" w:rsidRPr="00B4582A" w:rsidRDefault="004E42AC" w:rsidP="00A76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455CC1"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lość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455CC1" w:rsidRPr="00B4582A" w:rsidRDefault="004E42AC" w:rsidP="00455C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455CC1"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ena jedn. netto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55CC1" w:rsidRPr="00B4582A" w:rsidRDefault="004E42AC" w:rsidP="00A76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="00455CC1"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artość netto 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455CC1"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55CC1" w:rsidRPr="00B4582A" w:rsidRDefault="004E42AC" w:rsidP="00A76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455CC1"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tawka vat </w:t>
            </w:r>
          </w:p>
          <w:p w:rsidR="00455CC1" w:rsidRPr="00B4582A" w:rsidRDefault="00455CC1" w:rsidP="00A76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55CC1" w:rsidRPr="00B4582A" w:rsidRDefault="004E42AC" w:rsidP="00A76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="00455CC1"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artość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podatku</w:t>
            </w:r>
            <w:r w:rsidR="00455CC1"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vat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455CC1" w:rsidRPr="00B4582A" w:rsidRDefault="004E42AC" w:rsidP="00A76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="00455CC1"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artość brutto 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455CC1"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w PLN</w:t>
            </w:r>
          </w:p>
        </w:tc>
      </w:tr>
      <w:tr w:rsidR="00B4582A" w:rsidRPr="00B4582A" w:rsidTr="004E42AC">
        <w:trPr>
          <w:trHeight w:val="331"/>
          <w:jc w:val="center"/>
        </w:trPr>
        <w:tc>
          <w:tcPr>
            <w:tcW w:w="381" w:type="dxa"/>
            <w:shd w:val="clear" w:color="auto" w:fill="auto"/>
            <w:noWrap/>
            <w:vAlign w:val="center"/>
            <w:hideMark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4E42AC" w:rsidRPr="00B4582A" w:rsidRDefault="004E42AC" w:rsidP="00EC2460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Komputer stacjonarny o minimalnych parametrach podanych w załączniku nr 1.1. do OPZ</w:t>
            </w:r>
          </w:p>
        </w:tc>
        <w:tc>
          <w:tcPr>
            <w:tcW w:w="2048" w:type="dxa"/>
            <w:shd w:val="clear" w:color="auto" w:fill="auto"/>
            <w:noWrap/>
            <w:vAlign w:val="bottom"/>
            <w:hideMark/>
          </w:tcPr>
          <w:p w:rsidR="004E42AC" w:rsidRPr="00B4582A" w:rsidRDefault="004E42AC" w:rsidP="00A767CC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4E42AC">
        <w:trPr>
          <w:trHeight w:val="73"/>
          <w:jc w:val="center"/>
        </w:trPr>
        <w:tc>
          <w:tcPr>
            <w:tcW w:w="381" w:type="dxa"/>
            <w:shd w:val="clear" w:color="auto" w:fill="auto"/>
            <w:noWrap/>
            <w:vAlign w:val="center"/>
            <w:hideMark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4E42AC" w:rsidRPr="00B4582A" w:rsidRDefault="004E42AC" w:rsidP="00EC2460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Komputer przenośny o minimalnych parametrach podanych w załączniku nr 1.2. do OPZ</w:t>
            </w:r>
          </w:p>
        </w:tc>
        <w:tc>
          <w:tcPr>
            <w:tcW w:w="2048" w:type="dxa"/>
            <w:shd w:val="clear" w:color="auto" w:fill="auto"/>
            <w:noWrap/>
            <w:vAlign w:val="bottom"/>
            <w:hideMark/>
          </w:tcPr>
          <w:p w:rsidR="004E42AC" w:rsidRPr="00B4582A" w:rsidRDefault="004E42AC" w:rsidP="00A767CC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4E42AC">
        <w:trPr>
          <w:trHeight w:val="568"/>
          <w:jc w:val="center"/>
        </w:trPr>
        <w:tc>
          <w:tcPr>
            <w:tcW w:w="381" w:type="dxa"/>
            <w:shd w:val="clear" w:color="auto" w:fill="auto"/>
            <w:noWrap/>
            <w:vAlign w:val="center"/>
            <w:hideMark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4E42AC" w:rsidRPr="00B4582A" w:rsidRDefault="004E42AC" w:rsidP="00EC2460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Monitor LCD o minimalnych parametrach podanych w załączniku nr 1.3. do OPZ</w:t>
            </w:r>
          </w:p>
        </w:tc>
        <w:tc>
          <w:tcPr>
            <w:tcW w:w="2048" w:type="dxa"/>
            <w:shd w:val="clear" w:color="auto" w:fill="auto"/>
            <w:noWrap/>
            <w:vAlign w:val="bottom"/>
            <w:hideMark/>
          </w:tcPr>
          <w:p w:rsidR="004E42AC" w:rsidRPr="00B4582A" w:rsidRDefault="004E42AC" w:rsidP="00A767CC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4E42AC">
        <w:trPr>
          <w:trHeight w:val="518"/>
          <w:jc w:val="center"/>
        </w:trPr>
        <w:tc>
          <w:tcPr>
            <w:tcW w:w="381" w:type="dxa"/>
            <w:shd w:val="clear" w:color="auto" w:fill="auto"/>
            <w:noWrap/>
            <w:vAlign w:val="center"/>
            <w:hideMark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4E42AC" w:rsidRPr="00B4582A" w:rsidRDefault="004E42AC" w:rsidP="00EC2460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Urządzenie wielofunkcyjne mono (kopiarka-drukarka-skaner) o minimalnych parametrach podanych w załączniku nr 1.4. do OPZ</w:t>
            </w:r>
          </w:p>
        </w:tc>
        <w:tc>
          <w:tcPr>
            <w:tcW w:w="2048" w:type="dxa"/>
            <w:shd w:val="clear" w:color="auto" w:fill="auto"/>
            <w:noWrap/>
            <w:vAlign w:val="bottom"/>
            <w:hideMark/>
          </w:tcPr>
          <w:p w:rsidR="004E42AC" w:rsidRPr="00B4582A" w:rsidRDefault="004E42AC" w:rsidP="00A767CC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4E42AC">
        <w:trPr>
          <w:trHeight w:val="675"/>
          <w:jc w:val="center"/>
        </w:trPr>
        <w:tc>
          <w:tcPr>
            <w:tcW w:w="381" w:type="dxa"/>
            <w:shd w:val="clear" w:color="auto" w:fill="auto"/>
            <w:noWrap/>
            <w:vAlign w:val="center"/>
            <w:hideMark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4E42AC" w:rsidRPr="00B4582A" w:rsidRDefault="004E42AC" w:rsidP="00EC2460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Urządzenie wielofunkcyjne kolor (kopiarka-drukarka-skaner) o minimalnych parametrach podanych w załączniku nr 1.5. do OPZ</w:t>
            </w:r>
          </w:p>
        </w:tc>
        <w:tc>
          <w:tcPr>
            <w:tcW w:w="2048" w:type="dxa"/>
            <w:shd w:val="clear" w:color="auto" w:fill="auto"/>
            <w:noWrap/>
            <w:vAlign w:val="bottom"/>
            <w:hideMark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4E42AC">
        <w:trPr>
          <w:trHeight w:val="675"/>
          <w:jc w:val="center"/>
        </w:trPr>
        <w:tc>
          <w:tcPr>
            <w:tcW w:w="381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4E42AC" w:rsidRPr="00B4582A" w:rsidRDefault="004E42AC" w:rsidP="00EC2460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Niszczarka do dokumentów o minimalnych parametrach podanych w załączniku nr 1.6. do OPZ</w:t>
            </w:r>
          </w:p>
        </w:tc>
        <w:tc>
          <w:tcPr>
            <w:tcW w:w="2048" w:type="dxa"/>
            <w:shd w:val="clear" w:color="auto" w:fill="auto"/>
            <w:noWrap/>
            <w:vAlign w:val="bottom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4E42AC">
        <w:trPr>
          <w:trHeight w:val="675"/>
          <w:jc w:val="center"/>
        </w:trPr>
        <w:tc>
          <w:tcPr>
            <w:tcW w:w="381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4E42AC" w:rsidRPr="00B4582A" w:rsidRDefault="004E42AC" w:rsidP="00EC2460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Zasilacz awaryjny UPS o minimalnych parametrach podanych w załączniku nr 1.7. do OPZ</w:t>
            </w:r>
          </w:p>
        </w:tc>
        <w:tc>
          <w:tcPr>
            <w:tcW w:w="2048" w:type="dxa"/>
            <w:shd w:val="clear" w:color="auto" w:fill="auto"/>
            <w:noWrap/>
            <w:vAlign w:val="bottom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4E42AC">
        <w:trPr>
          <w:trHeight w:val="675"/>
          <w:jc w:val="center"/>
        </w:trPr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2AC" w:rsidRPr="00B4582A" w:rsidRDefault="004E42AC" w:rsidP="00EC2460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Ak</w:t>
            </w:r>
            <w:r w:rsidRPr="00B4582A">
              <w:rPr>
                <w:rFonts w:ascii="Arial" w:hAnsi="Arial" w:cs="Arial"/>
                <w:sz w:val="18"/>
                <w:szCs w:val="18"/>
              </w:rPr>
              <w:lastRenderedPageBreak/>
              <w:t>umulator do zasilacza awaryjnego UPS o parametrach podanych w załączniku nr 1.8. do OPZ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4E42AC">
        <w:trPr>
          <w:trHeight w:val="675"/>
          <w:jc w:val="center"/>
        </w:trPr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2AC" w:rsidRPr="00B4582A" w:rsidRDefault="004E42AC" w:rsidP="00EC2460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Akumulator do zasilacza awaryjnego UPS o parametrach podanych w załączniku nr 1.9. do OPZ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2AC" w:rsidRPr="00B4582A" w:rsidRDefault="00BF4A7A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4E42AC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2AC" w:rsidRPr="00B4582A" w:rsidRDefault="004E42AC" w:rsidP="00A767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2AC" w:rsidRPr="00B4582A" w:rsidRDefault="004E42AC" w:rsidP="004E42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2AC" w:rsidRPr="00B4582A" w:rsidRDefault="004E42AC" w:rsidP="00A76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4E42AC" w:rsidRPr="00B4582A" w:rsidRDefault="004E42AC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4E42AC" w:rsidRPr="00B4582A" w:rsidRDefault="004E42AC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Słownie</w:t>
      </w:r>
      <w:r w:rsidR="004E42AC" w:rsidRPr="00B4582A">
        <w:rPr>
          <w:rFonts w:ascii="Arial" w:hAnsi="Arial" w:cs="Arial"/>
        </w:rPr>
        <w:t xml:space="preserve"> zł brutto</w:t>
      </w:r>
      <w:r w:rsidRPr="00B4582A">
        <w:rPr>
          <w:rFonts w:ascii="Arial" w:hAnsi="Arial" w:cs="Arial"/>
        </w:rPr>
        <w:t>: ………………………………………………………………………………………………………..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4E42AC" w:rsidRPr="00B4582A" w:rsidRDefault="004E42AC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4E42AC" w:rsidRPr="00B4582A" w:rsidRDefault="004E42AC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>Miejscowość i data: …...............................                                                                                                                  ………………………..……………………………..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6237" w:hanging="285"/>
        <w:jc w:val="center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                                       Podpis: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jc w:val="center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                                                                       (upoważnionego przedstawiciela Wykonawcy)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lastRenderedPageBreak/>
        <w:t>Załącznik Nr 6.2 do SIWZ</w:t>
      </w: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0D3F0D" w:rsidRPr="00B4582A" w:rsidRDefault="000D3F0D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E42AC" w:rsidRPr="00B4582A" w:rsidRDefault="004E42AC" w:rsidP="004E42AC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</w:rPr>
        <w:t>„Dostawa sprzętu komputerowego”</w:t>
      </w:r>
    </w:p>
    <w:p w:rsidR="004E42AC" w:rsidRPr="00B4582A" w:rsidRDefault="004E42AC" w:rsidP="004E42AC">
      <w:pPr>
        <w:jc w:val="center"/>
        <w:rPr>
          <w:rFonts w:ascii="Arial" w:hAnsi="Arial" w:cs="Arial"/>
          <w:b/>
          <w:bCs/>
        </w:rPr>
      </w:pPr>
    </w:p>
    <w:p w:rsidR="004E42AC" w:rsidRPr="00B4582A" w:rsidRDefault="004E42AC" w:rsidP="004E42AC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  <w:bCs/>
        </w:rPr>
        <w:t>PZOZ/DZP/382/</w:t>
      </w:r>
      <w:r w:rsidR="00EC2460" w:rsidRPr="00B4582A">
        <w:rPr>
          <w:rFonts w:ascii="Arial" w:hAnsi="Arial" w:cs="Arial"/>
          <w:b/>
          <w:bCs/>
        </w:rPr>
        <w:t>32</w:t>
      </w:r>
      <w:r w:rsidRPr="00B4582A">
        <w:rPr>
          <w:rFonts w:ascii="Arial" w:hAnsi="Arial" w:cs="Arial"/>
          <w:b/>
          <w:bCs/>
        </w:rPr>
        <w:t>PN/12</w:t>
      </w: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 xml:space="preserve"> </w:t>
      </w: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</w:rPr>
      </w:pPr>
    </w:p>
    <w:p w:rsidR="004E42AC" w:rsidRPr="00B4582A" w:rsidRDefault="004E42AC" w:rsidP="004E42AC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FORMULARZ CENOWY</w:t>
      </w:r>
    </w:p>
    <w:p w:rsidR="004E42AC" w:rsidRPr="00B4582A" w:rsidRDefault="00BF4A7A" w:rsidP="004E42AC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Pakiet Nr 2</w:t>
      </w:r>
      <w:r w:rsidR="004E42AC" w:rsidRPr="00B4582A">
        <w:rPr>
          <w:rFonts w:ascii="Arial" w:hAnsi="Arial" w:cs="Arial"/>
          <w:sz w:val="20"/>
        </w:rPr>
        <w:t xml:space="preserve"> – </w:t>
      </w:r>
      <w:r w:rsidRPr="00B4582A">
        <w:rPr>
          <w:rFonts w:ascii="Arial" w:hAnsi="Arial" w:cs="Arial"/>
          <w:sz w:val="20"/>
        </w:rPr>
        <w:t>OPROGRAMOWANIE BIUROWE</w:t>
      </w:r>
    </w:p>
    <w:p w:rsidR="004E42AC" w:rsidRPr="00B4582A" w:rsidRDefault="004E42AC" w:rsidP="004E42AC"/>
    <w:p w:rsidR="004E42AC" w:rsidRPr="00B4582A" w:rsidRDefault="004E42AC" w:rsidP="004E42AC"/>
    <w:p w:rsidR="004E42AC" w:rsidRPr="00B4582A" w:rsidRDefault="004E42AC" w:rsidP="004E42AC"/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1"/>
          <w:szCs w:val="21"/>
        </w:rPr>
      </w:pPr>
    </w:p>
    <w:tbl>
      <w:tblPr>
        <w:tblW w:w="14134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4707"/>
        <w:gridCol w:w="2048"/>
        <w:gridCol w:w="501"/>
        <w:gridCol w:w="733"/>
        <w:gridCol w:w="957"/>
        <w:gridCol w:w="1476"/>
        <w:gridCol w:w="778"/>
        <w:gridCol w:w="1016"/>
        <w:gridCol w:w="1537"/>
      </w:tblGrid>
      <w:tr w:rsidR="00B4582A" w:rsidRPr="00B4582A" w:rsidTr="00EC2460">
        <w:trPr>
          <w:trHeight w:val="824"/>
          <w:jc w:val="center"/>
        </w:trPr>
        <w:tc>
          <w:tcPr>
            <w:tcW w:w="381" w:type="dxa"/>
            <w:shd w:val="clear" w:color="auto" w:fill="auto"/>
            <w:noWrap/>
            <w:vAlign w:val="center"/>
            <w:hideMark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nazwa produktu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Typ, nazwa producenta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4E42AC" w:rsidRPr="00B4582A" w:rsidRDefault="004E42AC" w:rsidP="00EC24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netto 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PLN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Stawka vat </w:t>
            </w:r>
          </w:p>
          <w:p w:rsidR="004E42AC" w:rsidRPr="00B4582A" w:rsidRDefault="004E42AC" w:rsidP="00E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Wartość podatku vat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brutto 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PLN</w:t>
            </w:r>
          </w:p>
        </w:tc>
      </w:tr>
      <w:tr w:rsidR="00B4582A" w:rsidRPr="00B4582A" w:rsidTr="00EC2460">
        <w:trPr>
          <w:trHeight w:val="331"/>
          <w:jc w:val="center"/>
        </w:trPr>
        <w:tc>
          <w:tcPr>
            <w:tcW w:w="381" w:type="dxa"/>
            <w:shd w:val="clear" w:color="auto" w:fill="auto"/>
            <w:noWrap/>
            <w:vAlign w:val="center"/>
            <w:hideMark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4E42AC" w:rsidRPr="00B4582A" w:rsidRDefault="004E42AC" w:rsidP="00EC2460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</w:rPr>
              <w:t>Oprogramowanie biurowe zgodne ze specyfikacją funkcjonalną podaną w załączniku nr 1.10 do OPZ</w:t>
            </w:r>
          </w:p>
        </w:tc>
        <w:tc>
          <w:tcPr>
            <w:tcW w:w="2048" w:type="dxa"/>
            <w:shd w:val="clear" w:color="auto" w:fill="auto"/>
            <w:noWrap/>
            <w:vAlign w:val="bottom"/>
            <w:hideMark/>
          </w:tcPr>
          <w:p w:rsidR="004E42AC" w:rsidRPr="00B4582A" w:rsidRDefault="004E42AC" w:rsidP="00EC2460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1" w:type="dxa"/>
            <w:shd w:val="clear" w:color="auto" w:fill="auto"/>
            <w:noWrap/>
            <w:vAlign w:val="center"/>
          </w:tcPr>
          <w:p w:rsidR="004E42AC" w:rsidRPr="00B4582A" w:rsidRDefault="00BF4A7A" w:rsidP="00EC2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:rsidR="004E42AC" w:rsidRPr="00B4582A" w:rsidRDefault="00BF4A7A" w:rsidP="00EC2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82A" w:rsidRPr="00B4582A" w:rsidTr="00EC2460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2AC" w:rsidRPr="00B4582A" w:rsidRDefault="004E42AC" w:rsidP="00EC2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2AC" w:rsidRPr="00B4582A" w:rsidRDefault="004E42AC" w:rsidP="00EC24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2AC" w:rsidRPr="00B4582A" w:rsidRDefault="004E42AC" w:rsidP="00E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Słownie zł brutto: ………………………………………………………………………………………………………..</w:t>
      </w: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>Miejscowość i data: …...............................                                                                                                                  ………………………..……………………………..</w:t>
      </w:r>
    </w:p>
    <w:p w:rsidR="004E42AC" w:rsidRPr="00B4582A" w:rsidRDefault="004E42AC" w:rsidP="004E42AC">
      <w:pPr>
        <w:widowControl w:val="0"/>
        <w:suppressAutoHyphens/>
        <w:autoSpaceDE w:val="0"/>
        <w:autoSpaceDN w:val="0"/>
        <w:adjustRightInd w:val="0"/>
        <w:ind w:left="6237" w:hanging="285"/>
        <w:jc w:val="center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                                       Podpis:</w:t>
      </w:r>
    </w:p>
    <w:p w:rsidR="00455CC1" w:rsidRPr="00B4582A" w:rsidRDefault="004E42AC" w:rsidP="00B36F8C">
      <w:pPr>
        <w:widowControl w:val="0"/>
        <w:suppressAutoHyphens/>
        <w:autoSpaceDE w:val="0"/>
        <w:autoSpaceDN w:val="0"/>
        <w:adjustRightInd w:val="0"/>
        <w:ind w:left="4705" w:firstLine="283"/>
        <w:jc w:val="center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                                                                       (upoważnio</w:t>
      </w:r>
      <w:r w:rsidR="00B36F8C" w:rsidRPr="00B4582A">
        <w:rPr>
          <w:rFonts w:ascii="Arial" w:hAnsi="Arial" w:cs="Arial"/>
          <w:sz w:val="16"/>
          <w:szCs w:val="16"/>
        </w:rPr>
        <w:t>nego przedstawiciela Wykonawcy)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1"/>
          <w:szCs w:val="21"/>
        </w:rPr>
        <w:sectPr w:rsidR="00455CC1" w:rsidRPr="00B4582A" w:rsidSect="00B36F8C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:rsidR="00455CC1" w:rsidRPr="00B4582A" w:rsidRDefault="00455CC1" w:rsidP="00B36F8C">
      <w:pPr>
        <w:jc w:val="right"/>
        <w:rPr>
          <w:rFonts w:ascii="Arial" w:hAnsi="Arial" w:cs="Arial"/>
          <w:b/>
        </w:rPr>
      </w:pPr>
      <w:r w:rsidRPr="00B4582A">
        <w:rPr>
          <w:rFonts w:ascii="Arial" w:hAnsi="Arial" w:cs="Arial"/>
          <w:b/>
          <w:sz w:val="21"/>
          <w:szCs w:val="21"/>
        </w:rPr>
        <w:lastRenderedPageBreak/>
        <w:t xml:space="preserve">          </w:t>
      </w:r>
      <w:r w:rsidRPr="00B4582A">
        <w:rPr>
          <w:rFonts w:ascii="Arial" w:hAnsi="Arial" w:cs="Arial"/>
          <w:b/>
        </w:rPr>
        <w:t>Załącznik Nr 7 do SIWZ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0D3F0D" w:rsidRPr="00B4582A" w:rsidRDefault="000D3F0D" w:rsidP="000D3F0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</w:rPr>
      </w:pPr>
    </w:p>
    <w:p w:rsidR="00455CC1" w:rsidRPr="00B4582A" w:rsidRDefault="000D3F0D" w:rsidP="000D3F0D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</w:rPr>
        <w:t>„Dostawa sprzętu komputerowego</w:t>
      </w:r>
      <w:r w:rsidR="00455CC1" w:rsidRPr="00B4582A">
        <w:rPr>
          <w:rFonts w:ascii="Arial" w:hAnsi="Arial" w:cs="Arial"/>
          <w:b/>
        </w:rPr>
        <w:t>”</w:t>
      </w:r>
    </w:p>
    <w:p w:rsidR="00455CC1" w:rsidRPr="00B4582A" w:rsidRDefault="00455CC1" w:rsidP="00455CC1">
      <w:pPr>
        <w:jc w:val="center"/>
        <w:rPr>
          <w:rFonts w:ascii="Arial" w:hAnsi="Arial" w:cs="Arial"/>
          <w:b/>
          <w:bCs/>
        </w:rPr>
      </w:pPr>
    </w:p>
    <w:p w:rsidR="00455CC1" w:rsidRPr="00B4582A" w:rsidRDefault="00455CC1" w:rsidP="00455CC1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  <w:bCs/>
        </w:rPr>
        <w:t>PZOZ/DZP</w:t>
      </w:r>
      <w:r w:rsidR="00EC2460" w:rsidRPr="00B4582A">
        <w:rPr>
          <w:rFonts w:ascii="Arial" w:hAnsi="Arial" w:cs="Arial"/>
          <w:b/>
          <w:bCs/>
        </w:rPr>
        <w:t>/382/32</w:t>
      </w:r>
      <w:r w:rsidRPr="00B4582A">
        <w:rPr>
          <w:rFonts w:ascii="Arial" w:hAnsi="Arial" w:cs="Arial"/>
          <w:b/>
          <w:bCs/>
        </w:rPr>
        <w:t>PN/12</w:t>
      </w:r>
    </w:p>
    <w:p w:rsidR="000D3F0D" w:rsidRPr="00B4582A" w:rsidRDefault="000D3F0D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</w:rPr>
      </w:pPr>
      <w:r w:rsidRPr="00B4582A">
        <w:rPr>
          <w:rFonts w:ascii="Arial" w:hAnsi="Arial" w:cs="Arial"/>
          <w:b/>
        </w:rPr>
        <w:t xml:space="preserve"> </w:t>
      </w:r>
    </w:p>
    <w:p w:rsidR="00455CC1" w:rsidRPr="00B4582A" w:rsidRDefault="00455CC1" w:rsidP="00455CC1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B4582A">
        <w:rPr>
          <w:rFonts w:ascii="Arial" w:hAnsi="Arial" w:cs="Arial"/>
          <w:sz w:val="22"/>
          <w:szCs w:val="22"/>
        </w:rPr>
        <w:t>OŚWIADCZENIE WYKONAWCY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dotyczące posiadania dokumentów dopuszczających do obrotu </w:t>
      </w:r>
      <w:r w:rsidR="000D3F0D" w:rsidRPr="00B4582A">
        <w:rPr>
          <w:rFonts w:ascii="Arial" w:hAnsi="Arial" w:cs="Arial"/>
        </w:rPr>
        <w:t xml:space="preserve">i używania </w:t>
      </w:r>
      <w:r w:rsidRPr="00B4582A">
        <w:rPr>
          <w:rFonts w:ascii="Arial" w:hAnsi="Arial" w:cs="Arial"/>
        </w:rPr>
        <w:t>oferowany przedmiot zamówienia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0D3F0D" w:rsidRPr="00B4582A" w:rsidRDefault="000D3F0D" w:rsidP="000D3F0D"/>
    <w:p w:rsidR="000D3F0D" w:rsidRPr="00B4582A" w:rsidRDefault="000D3F0D" w:rsidP="000D3F0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Nazwa Wykonawcy …...................................................................................................................................</w:t>
      </w:r>
    </w:p>
    <w:p w:rsidR="000D3F0D" w:rsidRPr="00B4582A" w:rsidRDefault="000D3F0D" w:rsidP="000D3F0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0D3F0D" w:rsidRPr="00B4582A" w:rsidRDefault="000D3F0D" w:rsidP="000D3F0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Adres Wykonawcy ….....................................................................................................................................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pStyle w:val="Tekstpodstawowy3"/>
        <w:spacing w:before="120" w:line="360" w:lineRule="auto"/>
        <w:ind w:firstLine="708"/>
        <w:rPr>
          <w:rFonts w:cs="Arial"/>
          <w:b w:val="0"/>
          <w:i w:val="0"/>
          <w:sz w:val="20"/>
        </w:rPr>
      </w:pPr>
      <w:r w:rsidRPr="00B4582A">
        <w:rPr>
          <w:rFonts w:cs="Arial"/>
          <w:b w:val="0"/>
          <w:i w:val="0"/>
          <w:sz w:val="20"/>
        </w:rPr>
        <w:t xml:space="preserve">Oświadczam, że zaoferowany w Formularzu cenowym przedmiot zamówienia jest dopuszczony do obrotu i używania na terenie UE i na potwierdzenie powyższego posiadam ważne dokumenty </w:t>
      </w:r>
      <w:r w:rsidR="000D3F0D" w:rsidRPr="00B4582A">
        <w:rPr>
          <w:rFonts w:cs="Arial"/>
          <w:b w:val="0"/>
          <w:i w:val="0"/>
          <w:sz w:val="20"/>
        </w:rPr>
        <w:t xml:space="preserve">zgodnie z obowiązującym prawem </w:t>
      </w:r>
      <w:r w:rsidRPr="00B4582A">
        <w:rPr>
          <w:rFonts w:cs="Arial"/>
          <w:b w:val="0"/>
          <w:i w:val="0"/>
          <w:sz w:val="20"/>
        </w:rPr>
        <w:t>oraz zobowiązuję się je dostarczyć na każde żądanie Zamawiającego w trakcie realizacji umowy,  w terminie 5 dni od daty otrzymania pisemnego wezwania.</w:t>
      </w:r>
    </w:p>
    <w:p w:rsidR="00455CC1" w:rsidRPr="00B4582A" w:rsidRDefault="00455CC1" w:rsidP="00455CC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55CC1" w:rsidRPr="00B4582A" w:rsidRDefault="00455CC1" w:rsidP="00455CC1">
      <w:pPr>
        <w:pStyle w:val="Tekstpodstawowy"/>
        <w:jc w:val="both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Jednocześnie stwierdzam, iż świadom(a) jestem odpowiedzialności karnej za składanie fałszywych oświadczeń.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……………….……………………..…………….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Podpis: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>(upoważnionego przedstawiciela Wykonawcy)</w:t>
      </w: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CC1" w:rsidRPr="00B4582A" w:rsidRDefault="00455CC1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9036F8" w:rsidRPr="00B4582A" w:rsidRDefault="009036F8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/>
    <w:p w:rsidR="0074561A" w:rsidRPr="00B4582A" w:rsidRDefault="0074561A" w:rsidP="00B72780">
      <w:pPr>
        <w:jc w:val="right"/>
        <w:rPr>
          <w:rFonts w:ascii="Arial" w:hAnsi="Arial" w:cs="Arial"/>
          <w:b/>
        </w:rPr>
      </w:pPr>
      <w:r w:rsidRPr="00B4582A">
        <w:rPr>
          <w:rFonts w:ascii="Arial" w:hAnsi="Arial" w:cs="Arial"/>
          <w:b/>
          <w:sz w:val="21"/>
          <w:szCs w:val="21"/>
        </w:rPr>
        <w:lastRenderedPageBreak/>
        <w:t xml:space="preserve">       </w:t>
      </w:r>
      <w:r w:rsidRPr="00B4582A">
        <w:rPr>
          <w:rFonts w:ascii="Arial" w:hAnsi="Arial" w:cs="Arial"/>
          <w:b/>
        </w:rPr>
        <w:t>Załącznik Nr 8 do SIWZ</w:t>
      </w:r>
    </w:p>
    <w:p w:rsidR="0074561A" w:rsidRPr="00B4582A" w:rsidRDefault="0074561A" w:rsidP="00B7278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74561A" w:rsidRPr="00B4582A" w:rsidRDefault="0074561A" w:rsidP="00B7278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</w:rPr>
      </w:pPr>
    </w:p>
    <w:p w:rsidR="0074561A" w:rsidRPr="00B4582A" w:rsidRDefault="0074561A" w:rsidP="00B72780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</w:rPr>
        <w:t>„Dostawa sprzętu komputerowego”</w:t>
      </w:r>
    </w:p>
    <w:p w:rsidR="0074561A" w:rsidRPr="00B4582A" w:rsidRDefault="0074561A" w:rsidP="00B72780">
      <w:pPr>
        <w:jc w:val="center"/>
        <w:rPr>
          <w:rFonts w:ascii="Arial" w:hAnsi="Arial" w:cs="Arial"/>
          <w:b/>
          <w:bCs/>
        </w:rPr>
      </w:pPr>
    </w:p>
    <w:p w:rsidR="0074561A" w:rsidRPr="00B4582A" w:rsidRDefault="0074561A" w:rsidP="00B72780">
      <w:pPr>
        <w:jc w:val="center"/>
        <w:rPr>
          <w:rFonts w:ascii="Arial" w:hAnsi="Arial" w:cs="Arial"/>
          <w:b/>
          <w:bCs/>
        </w:rPr>
      </w:pPr>
      <w:r w:rsidRPr="00B4582A">
        <w:rPr>
          <w:rFonts w:ascii="Arial" w:hAnsi="Arial" w:cs="Arial"/>
          <w:b/>
          <w:bCs/>
        </w:rPr>
        <w:t>PZOZ/DZP/382/32PN/12</w:t>
      </w:r>
    </w:p>
    <w:p w:rsidR="0074561A" w:rsidRPr="00B4582A" w:rsidRDefault="0074561A" w:rsidP="00B7278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</w:rPr>
      </w:pPr>
    </w:p>
    <w:p w:rsidR="0074561A" w:rsidRPr="00B4582A" w:rsidRDefault="0074561A" w:rsidP="00B7278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</w:rPr>
      </w:pPr>
      <w:r w:rsidRPr="00B4582A">
        <w:rPr>
          <w:rFonts w:ascii="Arial" w:hAnsi="Arial" w:cs="Arial"/>
          <w:b/>
        </w:rPr>
        <w:t xml:space="preserve"> </w:t>
      </w:r>
    </w:p>
    <w:p w:rsidR="0074561A" w:rsidRPr="00B4582A" w:rsidRDefault="0074561A" w:rsidP="00B72780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B4582A">
        <w:rPr>
          <w:rFonts w:ascii="Arial" w:hAnsi="Arial" w:cs="Arial"/>
          <w:sz w:val="22"/>
          <w:szCs w:val="22"/>
        </w:rPr>
        <w:t>OŚWIADCZENIE WYKONAWCY</w:t>
      </w:r>
    </w:p>
    <w:p w:rsidR="004D4782" w:rsidRPr="00B4582A" w:rsidRDefault="004D4782" w:rsidP="00B7278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4582A">
        <w:rPr>
          <w:rFonts w:ascii="Arial" w:hAnsi="Arial" w:cs="Arial"/>
        </w:rPr>
        <w:t>potwierdzające, że serwis będzie realizowany przez autoryzowanego partnera serwisowego producenta lub bezpośrednio przez producenta</w:t>
      </w: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74561A" w:rsidRPr="00B4582A" w:rsidRDefault="0074561A" w:rsidP="0074561A"/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Nazwa Wykonawcy …...................................................................................................................................</w:t>
      </w: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Adres Wykonawcy ….....................................................................................................................................</w:t>
      </w: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74561A" w:rsidRPr="00B4582A" w:rsidRDefault="0074561A" w:rsidP="004D4782">
      <w:pPr>
        <w:pStyle w:val="Tekstpodstawowy3"/>
        <w:spacing w:before="120" w:line="360" w:lineRule="auto"/>
        <w:ind w:firstLine="708"/>
        <w:rPr>
          <w:rFonts w:cs="Arial"/>
          <w:b w:val="0"/>
          <w:i w:val="0"/>
        </w:rPr>
      </w:pPr>
      <w:r w:rsidRPr="00B4582A">
        <w:rPr>
          <w:rFonts w:cs="Arial"/>
          <w:b w:val="0"/>
          <w:i w:val="0"/>
          <w:sz w:val="20"/>
        </w:rPr>
        <w:t xml:space="preserve">Oświadczam, że </w:t>
      </w:r>
      <w:r w:rsidR="004D4782" w:rsidRPr="00B4582A">
        <w:rPr>
          <w:rFonts w:cs="Arial"/>
          <w:b w:val="0"/>
          <w:i w:val="0"/>
          <w:sz w:val="20"/>
        </w:rPr>
        <w:t>serwis sprzętu komputerowego (</w:t>
      </w:r>
      <w:r w:rsidR="0067683E" w:rsidRPr="00B4582A">
        <w:rPr>
          <w:rFonts w:cs="Arial"/>
          <w:b w:val="0"/>
          <w:i w:val="0"/>
          <w:sz w:val="20"/>
        </w:rPr>
        <w:t xml:space="preserve">dot. </w:t>
      </w:r>
      <w:r w:rsidR="004D4782" w:rsidRPr="00B4582A">
        <w:rPr>
          <w:rFonts w:cs="Arial"/>
          <w:b w:val="0"/>
          <w:i w:val="0"/>
          <w:sz w:val="20"/>
        </w:rPr>
        <w:t>Pakiet</w:t>
      </w:r>
      <w:r w:rsidR="0067683E" w:rsidRPr="00B4582A">
        <w:rPr>
          <w:rFonts w:cs="Arial"/>
          <w:b w:val="0"/>
          <w:i w:val="0"/>
          <w:sz w:val="20"/>
        </w:rPr>
        <w:t>u</w:t>
      </w:r>
      <w:r w:rsidR="004D4782" w:rsidRPr="00B4582A">
        <w:rPr>
          <w:rFonts w:cs="Arial"/>
          <w:b w:val="0"/>
          <w:i w:val="0"/>
          <w:sz w:val="20"/>
        </w:rPr>
        <w:t xml:space="preserve"> Nr 1</w:t>
      </w:r>
      <w:r w:rsidR="0067683E" w:rsidRPr="00B4582A">
        <w:rPr>
          <w:rFonts w:cs="Arial"/>
          <w:b w:val="0"/>
          <w:i w:val="0"/>
          <w:sz w:val="20"/>
        </w:rPr>
        <w:t xml:space="preserve"> – Sprzęt komputerowy,</w:t>
      </w:r>
      <w:r w:rsidR="004D4782" w:rsidRPr="00B4582A">
        <w:rPr>
          <w:rFonts w:cs="Arial"/>
          <w:b w:val="0"/>
          <w:i w:val="0"/>
          <w:sz w:val="20"/>
        </w:rPr>
        <w:t xml:space="preserve"> poz. 1-5) będzie realizowany przez autoryzowanego partnera serwisowego producenta lub bezpośrednio przez producenta.</w:t>
      </w:r>
    </w:p>
    <w:p w:rsidR="004D4782" w:rsidRPr="00B4582A" w:rsidRDefault="004D4782" w:rsidP="0074561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D4782" w:rsidRPr="00B4582A" w:rsidRDefault="004D4782" w:rsidP="0074561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4561A" w:rsidRPr="00B4582A" w:rsidRDefault="0074561A" w:rsidP="0074561A">
      <w:pPr>
        <w:pStyle w:val="Tekstpodstawowy"/>
        <w:jc w:val="both"/>
        <w:rPr>
          <w:rFonts w:ascii="Arial" w:hAnsi="Arial" w:cs="Arial"/>
          <w:sz w:val="20"/>
        </w:rPr>
      </w:pPr>
      <w:r w:rsidRPr="00B4582A">
        <w:rPr>
          <w:rFonts w:ascii="Arial" w:hAnsi="Arial" w:cs="Arial"/>
          <w:sz w:val="20"/>
        </w:rPr>
        <w:t>Jednocześnie stwierdzam, iż świadom(a) jestem odpowiedzialności karnej za składanie fałszywych oświadczeń.</w:t>
      </w: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……………….……………………..…………….</w:t>
      </w: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B4582A">
        <w:rPr>
          <w:rFonts w:ascii="Arial" w:hAnsi="Arial" w:cs="Arial"/>
          <w:bCs/>
          <w:sz w:val="16"/>
          <w:szCs w:val="16"/>
        </w:rPr>
        <w:t xml:space="preserve">           Podpis:</w:t>
      </w: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>(upoważnionego przedstawiciela Wykonawcy)</w:t>
      </w:r>
    </w:p>
    <w:p w:rsidR="0074561A" w:rsidRPr="00B4582A" w:rsidRDefault="0074561A" w:rsidP="0074561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4561A" w:rsidRPr="00B4582A" w:rsidRDefault="0074561A"/>
    <w:sectPr w:rsidR="0074561A" w:rsidRPr="00B4582A" w:rsidSect="00B36F8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468" w:rsidRDefault="00B63468" w:rsidP="002000A7">
      <w:r>
        <w:separator/>
      </w:r>
    </w:p>
  </w:endnote>
  <w:endnote w:type="continuationSeparator" w:id="0">
    <w:p w:rsidR="00B63468" w:rsidRDefault="00B63468" w:rsidP="0020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horndale AMT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">
    <w:panose1 w:val="02040502050505030304"/>
    <w:charset w:val="EE"/>
    <w:family w:val="roman"/>
    <w:pitch w:val="variable"/>
    <w:sig w:usb0="00000007" w:usb1="00000000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163" w:rsidRDefault="0004516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45163" w:rsidRDefault="000451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163" w:rsidRPr="00F6253C" w:rsidRDefault="00045163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bCs/>
        <w:sz w:val="16"/>
        <w:szCs w:val="16"/>
      </w:rPr>
      <w:fldChar w:fldCharType="begin"/>
    </w:r>
    <w:r w:rsidRPr="00F6253C">
      <w:rPr>
        <w:rFonts w:ascii="Arial" w:hAnsi="Arial" w:cs="Arial"/>
        <w:bCs/>
        <w:sz w:val="16"/>
        <w:szCs w:val="16"/>
      </w:rPr>
      <w:instrText>PAGE</w:instrText>
    </w:r>
    <w:r w:rsidRPr="00F6253C">
      <w:rPr>
        <w:rFonts w:ascii="Arial" w:hAnsi="Arial" w:cs="Arial"/>
        <w:bCs/>
        <w:sz w:val="16"/>
        <w:szCs w:val="16"/>
      </w:rPr>
      <w:fldChar w:fldCharType="separate"/>
    </w:r>
    <w:r w:rsidR="00B4582A">
      <w:rPr>
        <w:rFonts w:ascii="Arial" w:hAnsi="Arial" w:cs="Arial"/>
        <w:bCs/>
        <w:noProof/>
        <w:sz w:val="16"/>
        <w:szCs w:val="16"/>
      </w:rPr>
      <w:t>24</w:t>
    </w:r>
    <w:r w:rsidRPr="00F6253C">
      <w:rPr>
        <w:rFonts w:ascii="Arial" w:hAnsi="Arial" w:cs="Arial"/>
        <w:bCs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bCs/>
        <w:sz w:val="16"/>
        <w:szCs w:val="16"/>
      </w:rPr>
      <w:fldChar w:fldCharType="begin"/>
    </w:r>
    <w:r w:rsidRPr="00F6253C">
      <w:rPr>
        <w:rFonts w:ascii="Arial" w:hAnsi="Arial" w:cs="Arial"/>
        <w:bCs/>
        <w:sz w:val="16"/>
        <w:szCs w:val="16"/>
      </w:rPr>
      <w:instrText>NUMPAGES</w:instrText>
    </w:r>
    <w:r w:rsidRPr="00F6253C">
      <w:rPr>
        <w:rFonts w:ascii="Arial" w:hAnsi="Arial" w:cs="Arial"/>
        <w:bCs/>
        <w:sz w:val="16"/>
        <w:szCs w:val="16"/>
      </w:rPr>
      <w:fldChar w:fldCharType="separate"/>
    </w:r>
    <w:r w:rsidR="00B4582A">
      <w:rPr>
        <w:rFonts w:ascii="Arial" w:hAnsi="Arial" w:cs="Arial"/>
        <w:bCs/>
        <w:noProof/>
        <w:sz w:val="16"/>
        <w:szCs w:val="16"/>
      </w:rPr>
      <w:t>48</w:t>
    </w:r>
    <w:r w:rsidRPr="00F6253C">
      <w:rPr>
        <w:rFonts w:ascii="Arial" w:hAnsi="Arial" w:cs="Arial"/>
        <w:bCs/>
        <w:sz w:val="16"/>
        <w:szCs w:val="16"/>
      </w:rPr>
      <w:fldChar w:fldCharType="end"/>
    </w:r>
  </w:p>
  <w:p w:rsidR="00045163" w:rsidRPr="00F6253C" w:rsidRDefault="00045163" w:rsidP="00A767CC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468" w:rsidRDefault="00B63468" w:rsidP="002000A7">
      <w:r>
        <w:separator/>
      </w:r>
    </w:p>
  </w:footnote>
  <w:footnote w:type="continuationSeparator" w:id="0">
    <w:p w:rsidR="00B63468" w:rsidRDefault="00B63468" w:rsidP="0020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163" w:rsidRPr="00F46783" w:rsidRDefault="00045163">
    <w:pPr>
      <w:pStyle w:val="Nagwek"/>
      <w:rPr>
        <w:rFonts w:ascii="Arial" w:hAnsi="Arial" w:cs="Arial"/>
        <w:i/>
        <w:sz w:val="18"/>
        <w:szCs w:val="18"/>
      </w:rPr>
    </w:pPr>
    <w:r w:rsidRPr="00F46783">
      <w:rPr>
        <w:rFonts w:ascii="Arial" w:hAnsi="Arial" w:cs="Arial"/>
        <w:i/>
        <w:sz w:val="18"/>
        <w:szCs w:val="18"/>
      </w:rPr>
      <w:t>PZOZ/</w:t>
    </w:r>
    <w:r>
      <w:rPr>
        <w:rFonts w:ascii="Arial" w:hAnsi="Arial" w:cs="Arial"/>
        <w:i/>
        <w:sz w:val="18"/>
        <w:szCs w:val="18"/>
      </w:rPr>
      <w:t>DZP</w:t>
    </w:r>
    <w:r w:rsidRPr="00F46783">
      <w:rPr>
        <w:rFonts w:ascii="Arial" w:hAnsi="Arial" w:cs="Arial"/>
        <w:i/>
        <w:sz w:val="18"/>
        <w:szCs w:val="18"/>
      </w:rPr>
      <w:t>/382/</w:t>
    </w:r>
    <w:r>
      <w:rPr>
        <w:rFonts w:ascii="Arial" w:hAnsi="Arial" w:cs="Arial"/>
        <w:i/>
        <w:sz w:val="18"/>
        <w:szCs w:val="18"/>
      </w:rPr>
      <w:t>32</w:t>
    </w:r>
    <w:r w:rsidRPr="00F46783">
      <w:rPr>
        <w:rFonts w:ascii="Arial" w:hAnsi="Arial" w:cs="Arial"/>
        <w:i/>
        <w:sz w:val="18"/>
        <w:szCs w:val="18"/>
      </w:rPr>
      <w:t>PN/1</w:t>
    </w:r>
    <w:r>
      <w:rPr>
        <w:rFonts w:ascii="Arial" w:hAnsi="Arial" w:cs="Arial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DE4D66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5525B2F"/>
    <w:multiLevelType w:val="hybridMultilevel"/>
    <w:tmpl w:val="938E1292"/>
    <w:name w:val="WW8Num2"/>
    <w:lvl w:ilvl="0" w:tplc="F3302D9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07A319C6"/>
    <w:multiLevelType w:val="hybridMultilevel"/>
    <w:tmpl w:val="F7C28D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C756B"/>
    <w:multiLevelType w:val="hybridMultilevel"/>
    <w:tmpl w:val="245EA3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3F8586C"/>
    <w:multiLevelType w:val="hybridMultilevel"/>
    <w:tmpl w:val="E6609A7C"/>
    <w:lvl w:ilvl="0" w:tplc="5BDC7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875DA"/>
    <w:multiLevelType w:val="hybridMultilevel"/>
    <w:tmpl w:val="3B3601D0"/>
    <w:lvl w:ilvl="0" w:tplc="F33A7E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33A7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AE694E"/>
    <w:multiLevelType w:val="hybridMultilevel"/>
    <w:tmpl w:val="5C301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8F431E"/>
    <w:multiLevelType w:val="hybridMultilevel"/>
    <w:tmpl w:val="7626F7C8"/>
    <w:lvl w:ilvl="0" w:tplc="79AADA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BA7B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F04EB4C">
      <w:start w:val="1"/>
      <w:numFmt w:val="decimal"/>
      <w:lvlText w:val="%3."/>
      <w:lvlJc w:val="left"/>
      <w:pPr>
        <w:tabs>
          <w:tab w:val="num" w:pos="2700"/>
        </w:tabs>
        <w:ind w:left="27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A168EA"/>
    <w:multiLevelType w:val="hybridMultilevel"/>
    <w:tmpl w:val="2AE05A4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1765D47"/>
    <w:multiLevelType w:val="hybridMultilevel"/>
    <w:tmpl w:val="67964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897650"/>
    <w:multiLevelType w:val="multilevel"/>
    <w:tmpl w:val="55FAC360"/>
    <w:lvl w:ilvl="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76" w:hanging="1800"/>
      </w:pPr>
      <w:rPr>
        <w:rFonts w:hint="default"/>
      </w:rPr>
    </w:lvl>
  </w:abstractNum>
  <w:abstractNum w:abstractNumId="12">
    <w:nsid w:val="289F0BF6"/>
    <w:multiLevelType w:val="hybridMultilevel"/>
    <w:tmpl w:val="5B403C08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D05ED3"/>
    <w:multiLevelType w:val="hybridMultilevel"/>
    <w:tmpl w:val="10749ACC"/>
    <w:lvl w:ilvl="0" w:tplc="8DE61E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Arial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hint="default"/>
        <w:b w:val="0"/>
        <w:i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b w:val="0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05503A"/>
    <w:multiLevelType w:val="hybridMultilevel"/>
    <w:tmpl w:val="951A6D08"/>
    <w:lvl w:ilvl="0" w:tplc="6C78A2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42F44"/>
    <w:multiLevelType w:val="multilevel"/>
    <w:tmpl w:val="73BEBB86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18456B0"/>
    <w:multiLevelType w:val="hybridMultilevel"/>
    <w:tmpl w:val="E9169C38"/>
    <w:lvl w:ilvl="0" w:tplc="CE7861B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76AFA"/>
    <w:multiLevelType w:val="hybridMultilevel"/>
    <w:tmpl w:val="9D8A20E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E64284"/>
    <w:multiLevelType w:val="multilevel"/>
    <w:tmpl w:val="F7005E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4D1315"/>
    <w:multiLevelType w:val="hybridMultilevel"/>
    <w:tmpl w:val="015C9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767D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22">
    <w:nsid w:val="36964F44"/>
    <w:multiLevelType w:val="multilevel"/>
    <w:tmpl w:val="24D8F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075045"/>
    <w:multiLevelType w:val="hybridMultilevel"/>
    <w:tmpl w:val="3EC43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237E42"/>
    <w:multiLevelType w:val="hybridMultilevel"/>
    <w:tmpl w:val="21A287A4"/>
    <w:lvl w:ilvl="0" w:tplc="5BDC7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105AA2"/>
    <w:multiLevelType w:val="hybridMultilevel"/>
    <w:tmpl w:val="4498F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6E5B4E"/>
    <w:multiLevelType w:val="hybridMultilevel"/>
    <w:tmpl w:val="B29202AE"/>
    <w:lvl w:ilvl="0" w:tplc="9176F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E9026F"/>
    <w:multiLevelType w:val="hybridMultilevel"/>
    <w:tmpl w:val="3468CF40"/>
    <w:lvl w:ilvl="0" w:tplc="5D8C3E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color w:val="000000"/>
        <w:sz w:val="20"/>
        <w:szCs w:val="20"/>
        <w:u w:val="none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61355EA"/>
    <w:multiLevelType w:val="hybridMultilevel"/>
    <w:tmpl w:val="2E362B7C"/>
    <w:lvl w:ilvl="0" w:tplc="0048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B509B3"/>
    <w:multiLevelType w:val="multilevel"/>
    <w:tmpl w:val="C714DFCC"/>
    <w:lvl w:ilvl="0">
      <w:start w:val="9"/>
      <w:numFmt w:val="decimal"/>
      <w:lvlText w:val="%1.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91"/>
        </w:tabs>
        <w:ind w:left="1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51"/>
        </w:tabs>
        <w:ind w:left="14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1"/>
        </w:tabs>
        <w:ind w:left="145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1"/>
        </w:tabs>
        <w:ind w:left="181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11"/>
        </w:tabs>
        <w:ind w:left="18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71"/>
        </w:tabs>
        <w:ind w:left="2171" w:hanging="1800"/>
      </w:pPr>
      <w:rPr>
        <w:rFonts w:hint="default"/>
      </w:rPr>
    </w:lvl>
  </w:abstractNum>
  <w:abstractNum w:abstractNumId="31">
    <w:nsid w:val="595D11BD"/>
    <w:multiLevelType w:val="multilevel"/>
    <w:tmpl w:val="80F847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5B243FA4"/>
    <w:multiLevelType w:val="hybridMultilevel"/>
    <w:tmpl w:val="ADA874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D469D8"/>
    <w:multiLevelType w:val="multilevel"/>
    <w:tmpl w:val="443C2850"/>
    <w:lvl w:ilvl="0">
      <w:start w:val="1"/>
      <w:numFmt w:val="decimal"/>
      <w:pStyle w:val="tekst-pity"/>
      <w:lvlText w:val="%1."/>
      <w:lvlJc w:val="left"/>
      <w:pPr>
        <w:tabs>
          <w:tab w:val="num" w:pos="1364"/>
        </w:tabs>
        <w:ind w:left="1364" w:firstLine="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FC562CC"/>
    <w:multiLevelType w:val="hybridMultilevel"/>
    <w:tmpl w:val="04EE5A0A"/>
    <w:lvl w:ilvl="0" w:tplc="536CA7C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A77709"/>
    <w:multiLevelType w:val="hybridMultilevel"/>
    <w:tmpl w:val="C150AB6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>
    <w:nsid w:val="69221BA9"/>
    <w:multiLevelType w:val="hybridMultilevel"/>
    <w:tmpl w:val="27345D24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283E1E"/>
    <w:multiLevelType w:val="hybridMultilevel"/>
    <w:tmpl w:val="6AC6CF88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24B0DB0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18B1FDD"/>
    <w:multiLevelType w:val="multilevel"/>
    <w:tmpl w:val="80F847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2">
    <w:nsid w:val="79A62EB4"/>
    <w:multiLevelType w:val="hybridMultilevel"/>
    <w:tmpl w:val="DD26AD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39"/>
  </w:num>
  <w:num w:numId="4">
    <w:abstractNumId w:val="21"/>
  </w:num>
  <w:num w:numId="5">
    <w:abstractNumId w:val="28"/>
  </w:num>
  <w:num w:numId="6">
    <w:abstractNumId w:val="8"/>
  </w:num>
  <w:num w:numId="7">
    <w:abstractNumId w:val="29"/>
  </w:num>
  <w:num w:numId="8">
    <w:abstractNumId w:val="34"/>
  </w:num>
  <w:num w:numId="9">
    <w:abstractNumId w:val="16"/>
  </w:num>
  <w:num w:numId="10">
    <w:abstractNumId w:val="37"/>
  </w:num>
  <w:num w:numId="11">
    <w:abstractNumId w:val="30"/>
  </w:num>
  <w:num w:numId="12">
    <w:abstractNumId w:val="4"/>
  </w:num>
  <w:num w:numId="13">
    <w:abstractNumId w:val="3"/>
  </w:num>
  <w:num w:numId="14">
    <w:abstractNumId w:val="24"/>
  </w:num>
  <w:num w:numId="15">
    <w:abstractNumId w:val="35"/>
  </w:num>
  <w:num w:numId="16">
    <w:abstractNumId w:val="17"/>
  </w:num>
  <w:num w:numId="17">
    <w:abstractNumId w:val="23"/>
  </w:num>
  <w:num w:numId="18">
    <w:abstractNumId w:val="15"/>
  </w:num>
  <w:num w:numId="19">
    <w:abstractNumId w:val="5"/>
  </w:num>
  <w:num w:numId="20">
    <w:abstractNumId w:val="11"/>
  </w:num>
  <w:num w:numId="21">
    <w:abstractNumId w:val="41"/>
  </w:num>
  <w:num w:numId="22">
    <w:abstractNumId w:val="12"/>
  </w:num>
  <w:num w:numId="23">
    <w:abstractNumId w:val="20"/>
  </w:num>
  <w:num w:numId="24">
    <w:abstractNumId w:val="22"/>
  </w:num>
  <w:num w:numId="25">
    <w:abstractNumId w:val="0"/>
  </w:num>
  <w:num w:numId="26">
    <w:abstractNumId w:val="27"/>
  </w:num>
  <w:num w:numId="27">
    <w:abstractNumId w:val="40"/>
  </w:num>
  <w:num w:numId="28">
    <w:abstractNumId w:val="31"/>
  </w:num>
  <w:num w:numId="29">
    <w:abstractNumId w:val="38"/>
  </w:num>
  <w:num w:numId="30">
    <w:abstractNumId w:val="2"/>
  </w:num>
  <w:num w:numId="31">
    <w:abstractNumId w:val="19"/>
  </w:num>
  <w:num w:numId="32">
    <w:abstractNumId w:val="26"/>
  </w:num>
  <w:num w:numId="33">
    <w:abstractNumId w:val="7"/>
  </w:num>
  <w:num w:numId="34">
    <w:abstractNumId w:val="32"/>
  </w:num>
  <w:num w:numId="35">
    <w:abstractNumId w:val="6"/>
  </w:num>
  <w:num w:numId="36">
    <w:abstractNumId w:val="13"/>
  </w:num>
  <w:num w:numId="37">
    <w:abstractNumId w:val="10"/>
  </w:num>
  <w:num w:numId="38">
    <w:abstractNumId w:val="42"/>
  </w:num>
  <w:num w:numId="39">
    <w:abstractNumId w:val="18"/>
  </w:num>
  <w:num w:numId="40">
    <w:abstractNumId w:val="36"/>
  </w:num>
  <w:num w:numId="41">
    <w:abstractNumId w:val="9"/>
  </w:num>
  <w:num w:numId="42">
    <w:abstractNumId w:val="1"/>
  </w:num>
  <w:num w:numId="43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C1"/>
    <w:rsid w:val="0002415C"/>
    <w:rsid w:val="000359A1"/>
    <w:rsid w:val="000401FF"/>
    <w:rsid w:val="00045163"/>
    <w:rsid w:val="00060CB6"/>
    <w:rsid w:val="00084C5D"/>
    <w:rsid w:val="0009427B"/>
    <w:rsid w:val="000A7086"/>
    <w:rsid w:val="000D3F0D"/>
    <w:rsid w:val="00102405"/>
    <w:rsid w:val="00144CC4"/>
    <w:rsid w:val="0014526B"/>
    <w:rsid w:val="00165C71"/>
    <w:rsid w:val="00166733"/>
    <w:rsid w:val="00167F04"/>
    <w:rsid w:val="00180ACD"/>
    <w:rsid w:val="0018384B"/>
    <w:rsid w:val="001A052D"/>
    <w:rsid w:val="001E0225"/>
    <w:rsid w:val="001E7D30"/>
    <w:rsid w:val="002000A7"/>
    <w:rsid w:val="00204C4A"/>
    <w:rsid w:val="00214F48"/>
    <w:rsid w:val="00217791"/>
    <w:rsid w:val="002455E7"/>
    <w:rsid w:val="0025046B"/>
    <w:rsid w:val="00253B58"/>
    <w:rsid w:val="00275CDC"/>
    <w:rsid w:val="002A772C"/>
    <w:rsid w:val="002C5308"/>
    <w:rsid w:val="002F442E"/>
    <w:rsid w:val="00344894"/>
    <w:rsid w:val="00361C68"/>
    <w:rsid w:val="003644BA"/>
    <w:rsid w:val="00365583"/>
    <w:rsid w:val="003A7F33"/>
    <w:rsid w:val="003D6217"/>
    <w:rsid w:val="004044A3"/>
    <w:rsid w:val="00426D12"/>
    <w:rsid w:val="00436480"/>
    <w:rsid w:val="00454703"/>
    <w:rsid w:val="00455CC1"/>
    <w:rsid w:val="00465518"/>
    <w:rsid w:val="00494DCB"/>
    <w:rsid w:val="004B1D7A"/>
    <w:rsid w:val="004D4782"/>
    <w:rsid w:val="004E42AC"/>
    <w:rsid w:val="004F7BA6"/>
    <w:rsid w:val="00503539"/>
    <w:rsid w:val="005273F5"/>
    <w:rsid w:val="00527C06"/>
    <w:rsid w:val="0057629E"/>
    <w:rsid w:val="005819A7"/>
    <w:rsid w:val="00590D35"/>
    <w:rsid w:val="0059551C"/>
    <w:rsid w:val="005B0088"/>
    <w:rsid w:val="005B3175"/>
    <w:rsid w:val="005B52A2"/>
    <w:rsid w:val="005F1BF6"/>
    <w:rsid w:val="00665DBC"/>
    <w:rsid w:val="0067683E"/>
    <w:rsid w:val="00687F8F"/>
    <w:rsid w:val="006B6B19"/>
    <w:rsid w:val="006C632F"/>
    <w:rsid w:val="006F3D1F"/>
    <w:rsid w:val="00707BF4"/>
    <w:rsid w:val="007334E0"/>
    <w:rsid w:val="007429A3"/>
    <w:rsid w:val="007441B6"/>
    <w:rsid w:val="0074561A"/>
    <w:rsid w:val="007673EC"/>
    <w:rsid w:val="00780566"/>
    <w:rsid w:val="00791E57"/>
    <w:rsid w:val="00797354"/>
    <w:rsid w:val="007A2851"/>
    <w:rsid w:val="007A6744"/>
    <w:rsid w:val="007C11B5"/>
    <w:rsid w:val="007C2400"/>
    <w:rsid w:val="007F36C9"/>
    <w:rsid w:val="00810EFA"/>
    <w:rsid w:val="008151C6"/>
    <w:rsid w:val="008326EB"/>
    <w:rsid w:val="00845A48"/>
    <w:rsid w:val="00852BE1"/>
    <w:rsid w:val="0088641D"/>
    <w:rsid w:val="008864D3"/>
    <w:rsid w:val="008B4815"/>
    <w:rsid w:val="008C082C"/>
    <w:rsid w:val="008D2CD6"/>
    <w:rsid w:val="009036F8"/>
    <w:rsid w:val="00911E64"/>
    <w:rsid w:val="00912CFA"/>
    <w:rsid w:val="00932FDF"/>
    <w:rsid w:val="00934681"/>
    <w:rsid w:val="00936BE9"/>
    <w:rsid w:val="00942C8F"/>
    <w:rsid w:val="00943CA8"/>
    <w:rsid w:val="00950A60"/>
    <w:rsid w:val="009B4218"/>
    <w:rsid w:val="009D2D68"/>
    <w:rsid w:val="009D7220"/>
    <w:rsid w:val="00A337A4"/>
    <w:rsid w:val="00A579AC"/>
    <w:rsid w:val="00A610D0"/>
    <w:rsid w:val="00A73331"/>
    <w:rsid w:val="00A767CC"/>
    <w:rsid w:val="00A83C3F"/>
    <w:rsid w:val="00AA3CA0"/>
    <w:rsid w:val="00AF2845"/>
    <w:rsid w:val="00B106B6"/>
    <w:rsid w:val="00B36F8C"/>
    <w:rsid w:val="00B4582A"/>
    <w:rsid w:val="00B4685E"/>
    <w:rsid w:val="00B60445"/>
    <w:rsid w:val="00B63468"/>
    <w:rsid w:val="00B63EC7"/>
    <w:rsid w:val="00B643AC"/>
    <w:rsid w:val="00B655AC"/>
    <w:rsid w:val="00B70AAE"/>
    <w:rsid w:val="00B72780"/>
    <w:rsid w:val="00B80412"/>
    <w:rsid w:val="00B874AF"/>
    <w:rsid w:val="00BF4A7A"/>
    <w:rsid w:val="00C02FA8"/>
    <w:rsid w:val="00C30BC4"/>
    <w:rsid w:val="00C54B2C"/>
    <w:rsid w:val="00C66DA3"/>
    <w:rsid w:val="00C71D04"/>
    <w:rsid w:val="00C73CEC"/>
    <w:rsid w:val="00C81116"/>
    <w:rsid w:val="00C92A95"/>
    <w:rsid w:val="00CA1565"/>
    <w:rsid w:val="00CB5102"/>
    <w:rsid w:val="00CC2A14"/>
    <w:rsid w:val="00CE2523"/>
    <w:rsid w:val="00D12395"/>
    <w:rsid w:val="00E2251D"/>
    <w:rsid w:val="00E34A87"/>
    <w:rsid w:val="00E622CC"/>
    <w:rsid w:val="00EC2460"/>
    <w:rsid w:val="00ED3AEE"/>
    <w:rsid w:val="00EE533D"/>
    <w:rsid w:val="00F0613D"/>
    <w:rsid w:val="00F81298"/>
    <w:rsid w:val="00F974BD"/>
    <w:rsid w:val="00FA17F0"/>
    <w:rsid w:val="00FD5ABC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5CC1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455CC1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455CC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55C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55C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55CC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55CC1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55CC1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55CC1"/>
    <w:pPr>
      <w:keepNext/>
      <w:ind w:firstLine="708"/>
      <w:jc w:val="right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5CC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55CC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455CC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455CC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55CC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455CC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55C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55CC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55CC1"/>
    <w:rPr>
      <w:rFonts w:ascii="Times New Roman" w:eastAsia="Times New Roman" w:hAnsi="Times New Roman" w:cs="Times New Roman"/>
      <w:b/>
      <w:sz w:val="24"/>
      <w:szCs w:val="20"/>
    </w:rPr>
  </w:style>
  <w:style w:type="character" w:styleId="Hipercze">
    <w:name w:val="Hyperlink"/>
    <w:rsid w:val="00455CC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455CC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55C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455CC1"/>
    <w:pPr>
      <w:ind w:left="283" w:hanging="283"/>
    </w:pPr>
  </w:style>
  <w:style w:type="paragraph" w:styleId="Lista2">
    <w:name w:val="List 2"/>
    <w:basedOn w:val="Normalny"/>
    <w:rsid w:val="00455CC1"/>
    <w:pPr>
      <w:ind w:left="566" w:hanging="283"/>
    </w:pPr>
  </w:style>
  <w:style w:type="paragraph" w:styleId="Lista3">
    <w:name w:val="List 3"/>
    <w:basedOn w:val="Normalny"/>
    <w:rsid w:val="00455CC1"/>
    <w:pPr>
      <w:ind w:left="849" w:hanging="283"/>
    </w:pPr>
  </w:style>
  <w:style w:type="paragraph" w:styleId="Lista4">
    <w:name w:val="List 4"/>
    <w:basedOn w:val="Normalny"/>
    <w:rsid w:val="00455CC1"/>
    <w:pPr>
      <w:ind w:left="1132" w:hanging="283"/>
    </w:pPr>
  </w:style>
  <w:style w:type="paragraph" w:styleId="Tytu">
    <w:name w:val="Title"/>
    <w:basedOn w:val="Normalny"/>
    <w:link w:val="TytuZnak"/>
    <w:qFormat/>
    <w:rsid w:val="00455CC1"/>
    <w:pPr>
      <w:ind w:left="-284" w:firstLine="284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455CC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rsid w:val="00455CC1"/>
    <w:rPr>
      <w:rFonts w:ascii="Tahoma" w:hAnsi="Tahoma"/>
      <w:sz w:val="24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455CC1"/>
    <w:rPr>
      <w:rFonts w:ascii="Tahoma" w:eastAsia="Times New Roman" w:hAnsi="Tahoma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455CC1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5CC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-kontynuacja">
    <w:name w:val="List Continue"/>
    <w:basedOn w:val="Normalny"/>
    <w:rsid w:val="00455CC1"/>
    <w:pPr>
      <w:spacing w:after="120"/>
      <w:ind w:left="283"/>
    </w:pPr>
  </w:style>
  <w:style w:type="paragraph" w:styleId="Lista-kontynuacja2">
    <w:name w:val="List Continue 2"/>
    <w:basedOn w:val="Normalny"/>
    <w:rsid w:val="00455CC1"/>
    <w:pPr>
      <w:spacing w:after="120"/>
      <w:ind w:left="566"/>
    </w:pPr>
  </w:style>
  <w:style w:type="paragraph" w:styleId="Lista-kontynuacja3">
    <w:name w:val="List Continue 3"/>
    <w:basedOn w:val="Normalny"/>
    <w:rsid w:val="00455CC1"/>
    <w:pPr>
      <w:spacing w:after="120"/>
      <w:ind w:left="849"/>
    </w:pPr>
  </w:style>
  <w:style w:type="paragraph" w:styleId="Tekstpodstawowy2">
    <w:name w:val="Body Text 2"/>
    <w:basedOn w:val="Normalny"/>
    <w:link w:val="Tekstpodstawowy2Znak"/>
    <w:rsid w:val="00455CC1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55CC1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rsid w:val="00455CC1"/>
    <w:pPr>
      <w:jc w:val="both"/>
    </w:pPr>
    <w:rPr>
      <w:rFonts w:ascii="Arial" w:hAnsi="Arial"/>
      <w:b/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455CC1"/>
    <w:rPr>
      <w:rFonts w:ascii="Arial" w:eastAsia="Times New Roman" w:hAnsi="Arial" w:cs="Times New Roman"/>
      <w:b/>
      <w:i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455CC1"/>
    <w:pPr>
      <w:ind w:left="1134" w:hanging="1134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55CC1"/>
    <w:rPr>
      <w:rFonts w:ascii="Times New Roman" w:eastAsia="Times New Roman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rsid w:val="00455CC1"/>
    <w:pPr>
      <w:ind w:left="360" w:hanging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55CC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455CC1"/>
    <w:pPr>
      <w:widowControl w:val="0"/>
      <w:suppressAutoHyphens/>
      <w:ind w:left="340" w:hanging="340"/>
      <w:jc w:val="both"/>
    </w:pPr>
    <w:rPr>
      <w:rFonts w:ascii="Thorndale" w:eastAsia="HG Mincho Light J" w:hAnsi="Thorndale"/>
      <w:color w:val="000000"/>
      <w:sz w:val="24"/>
    </w:rPr>
  </w:style>
  <w:style w:type="paragraph" w:customStyle="1" w:styleId="WW-Tekstpodstawowywcity21">
    <w:name w:val="WW-Tekst podstawowy wcięty 21"/>
    <w:basedOn w:val="Normalny"/>
    <w:rsid w:val="00455CC1"/>
    <w:pPr>
      <w:widowControl w:val="0"/>
      <w:suppressAutoHyphens/>
      <w:ind w:left="426" w:hanging="446"/>
      <w:jc w:val="both"/>
    </w:pPr>
    <w:rPr>
      <w:rFonts w:eastAsia="HG Mincho Light J"/>
      <w:color w:val="000000"/>
      <w:sz w:val="24"/>
    </w:rPr>
  </w:style>
  <w:style w:type="paragraph" w:customStyle="1" w:styleId="WW-Tekstpodstawowy21">
    <w:name w:val="WW-Tekst podstawowy 21"/>
    <w:basedOn w:val="Normalny"/>
    <w:rsid w:val="00455CC1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customStyle="1" w:styleId="Domyolnie">
    <w:name w:val="Domyolnie"/>
    <w:rsid w:val="00455CC1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Odwoanieprzypisudolnego">
    <w:name w:val="footnote reference"/>
    <w:semiHidden/>
    <w:rsid w:val="00455CC1"/>
    <w:rPr>
      <w:vertAlign w:val="superscript"/>
    </w:rPr>
  </w:style>
  <w:style w:type="paragraph" w:customStyle="1" w:styleId="Styl">
    <w:name w:val="Styl"/>
    <w:rsid w:val="0045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5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C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55CC1"/>
  </w:style>
  <w:style w:type="paragraph" w:styleId="Nagwek">
    <w:name w:val="header"/>
    <w:basedOn w:val="Normalny"/>
    <w:link w:val="NagwekZnak"/>
    <w:rsid w:val="00455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55C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Standardowy1">
    <w:name w:val="Standardowy.Standardowy1"/>
    <w:rsid w:val="00455C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455CC1"/>
    <w:rPr>
      <w:b/>
      <w:sz w:val="24"/>
    </w:rPr>
  </w:style>
  <w:style w:type="paragraph" w:customStyle="1" w:styleId="Znak">
    <w:name w:val="Znak"/>
    <w:basedOn w:val="Normalny"/>
    <w:rsid w:val="00455CC1"/>
    <w:rPr>
      <w:sz w:val="24"/>
      <w:szCs w:val="24"/>
    </w:rPr>
  </w:style>
  <w:style w:type="paragraph" w:customStyle="1" w:styleId="western">
    <w:name w:val="western"/>
    <w:basedOn w:val="Normalny"/>
    <w:rsid w:val="00455CC1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ZnakZnakZnakZnak">
    <w:name w:val="Znak Znak Znak Znak"/>
    <w:basedOn w:val="Normalny"/>
    <w:rsid w:val="00455CC1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455CC1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55CC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erChar">
    <w:name w:val="Header Char"/>
    <w:semiHidden/>
    <w:locked/>
    <w:rsid w:val="00455CC1"/>
    <w:rPr>
      <w:lang w:val="pl-PL" w:eastAsia="pl-PL" w:bidi="ar-SA"/>
    </w:rPr>
  </w:style>
  <w:style w:type="paragraph" w:customStyle="1" w:styleId="Akapitzlist1">
    <w:name w:val="Akapit z listą1"/>
    <w:basedOn w:val="Normalny"/>
    <w:rsid w:val="00455CC1"/>
    <w:pPr>
      <w:ind w:left="720"/>
      <w:contextualSpacing/>
    </w:pPr>
    <w:rPr>
      <w:rFonts w:eastAsia="Calibri"/>
      <w:sz w:val="24"/>
      <w:szCs w:val="24"/>
    </w:rPr>
  </w:style>
  <w:style w:type="paragraph" w:customStyle="1" w:styleId="TekstpodstawowyF2CharZnak">
    <w:name w:val="Tekst podstawowy.(F2).Char Znak"/>
    <w:basedOn w:val="Normalny"/>
    <w:rsid w:val="00455CC1"/>
    <w:rPr>
      <w:rFonts w:ascii="Tahoma" w:eastAsia="Calibri" w:hAnsi="Tahoma"/>
      <w:sz w:val="24"/>
    </w:rPr>
  </w:style>
  <w:style w:type="paragraph" w:customStyle="1" w:styleId="TekstpodstawowyF2CharZnak1">
    <w:name w:val="Tekst podstawowy.(F2).Char Znak1"/>
    <w:basedOn w:val="Normalny"/>
    <w:rsid w:val="00455CC1"/>
    <w:rPr>
      <w:rFonts w:ascii="Tahoma" w:eastAsia="Calibri" w:hAnsi="Tahoma"/>
      <w:sz w:val="24"/>
    </w:rPr>
  </w:style>
  <w:style w:type="paragraph" w:customStyle="1" w:styleId="ZnakZnak1">
    <w:name w:val="Znak Znak1"/>
    <w:basedOn w:val="Normalny"/>
    <w:rsid w:val="00455CC1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455C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55CC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kk">
    <w:name w:val="kk"/>
    <w:basedOn w:val="Domylnaczcionkaakapitu"/>
    <w:rsid w:val="00455CC1"/>
  </w:style>
  <w:style w:type="paragraph" w:styleId="Tekstpodstawowyzwciciem2">
    <w:name w:val="Body Text First Indent 2"/>
    <w:basedOn w:val="Tekstpodstawowywcity"/>
    <w:link w:val="Tekstpodstawowyzwciciem2Znak"/>
    <w:rsid w:val="00455CC1"/>
    <w:pPr>
      <w:spacing w:after="120"/>
      <w:ind w:left="283" w:firstLine="210"/>
      <w:jc w:val="left"/>
    </w:pPr>
    <w:rPr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55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455CC1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455CC1"/>
    <w:pPr>
      <w:jc w:val="both"/>
    </w:pPr>
    <w:rPr>
      <w:sz w:val="24"/>
    </w:rPr>
  </w:style>
  <w:style w:type="paragraph" w:customStyle="1" w:styleId="tekst-pity">
    <w:name w:val="tekst-piąty"/>
    <w:basedOn w:val="Normalny"/>
    <w:rsid w:val="00455CC1"/>
    <w:pPr>
      <w:numPr>
        <w:numId w:val="2"/>
      </w:numPr>
      <w:tabs>
        <w:tab w:val="clear" w:pos="1364"/>
        <w:tab w:val="left" w:pos="-1276"/>
        <w:tab w:val="num" w:pos="426"/>
      </w:tabs>
      <w:spacing w:before="120"/>
      <w:ind w:left="425" w:hanging="425"/>
      <w:jc w:val="both"/>
    </w:pPr>
    <w:rPr>
      <w:rFonts w:ascii="Arial" w:hAnsi="Arial"/>
    </w:rPr>
  </w:style>
  <w:style w:type="paragraph" w:customStyle="1" w:styleId="pkt">
    <w:name w:val="pkt"/>
    <w:basedOn w:val="Normalny"/>
    <w:rsid w:val="00455CC1"/>
    <w:pPr>
      <w:spacing w:before="60" w:after="60"/>
      <w:ind w:left="851" w:hanging="295"/>
      <w:jc w:val="both"/>
    </w:pPr>
    <w:rPr>
      <w:sz w:val="24"/>
    </w:rPr>
  </w:style>
  <w:style w:type="paragraph" w:customStyle="1" w:styleId="TekstpodstawowyF2">
    <w:name w:val="Tekst podstawowy.(F2)"/>
    <w:basedOn w:val="Normalny"/>
    <w:rsid w:val="00455CC1"/>
    <w:rPr>
      <w:sz w:val="24"/>
    </w:rPr>
  </w:style>
  <w:style w:type="paragraph" w:customStyle="1" w:styleId="Tekstkomentarza1">
    <w:name w:val="Tekst komentarza1"/>
    <w:basedOn w:val="Normalny"/>
    <w:rsid w:val="00455CC1"/>
    <w:pPr>
      <w:widowControl w:val="0"/>
      <w:suppressAutoHyphens/>
    </w:pPr>
    <w:rPr>
      <w:rFonts w:ascii="Thorndale AMT" w:eastAsia="Tahoma" w:hAnsi="Thorndale AMT"/>
    </w:rPr>
  </w:style>
  <w:style w:type="paragraph" w:customStyle="1" w:styleId="Tekstpodstawowy31">
    <w:name w:val="Tekst podstawowy 31"/>
    <w:basedOn w:val="Normalny"/>
    <w:rsid w:val="00455CC1"/>
    <w:pPr>
      <w:widowControl w:val="0"/>
      <w:suppressAutoHyphens/>
      <w:spacing w:after="120"/>
    </w:pPr>
    <w:rPr>
      <w:rFonts w:ascii="Thorndale AMT" w:eastAsia="Tahoma" w:hAnsi="Thorndale AMT"/>
      <w:sz w:val="16"/>
      <w:szCs w:val="16"/>
    </w:rPr>
  </w:style>
  <w:style w:type="table" w:styleId="Tabela-Siatka">
    <w:name w:val="Table Grid"/>
    <w:basedOn w:val="Standardowy"/>
    <w:rsid w:val="0045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455CC1"/>
    <w:rPr>
      <w:b/>
      <w:bCs/>
    </w:rPr>
  </w:style>
  <w:style w:type="paragraph" w:customStyle="1" w:styleId="WW-Tekstpodstawowy2">
    <w:name w:val="WW-Tekst podstawowy 2"/>
    <w:basedOn w:val="Normalny"/>
    <w:rsid w:val="00455CC1"/>
    <w:pPr>
      <w:suppressAutoHyphens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Zwykytekst1">
    <w:name w:val="Zwykły tekst1"/>
    <w:basedOn w:val="Normalny"/>
    <w:rsid w:val="00455CC1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rsid w:val="00455CC1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455CC1"/>
    <w:pPr>
      <w:widowControl w:val="0"/>
      <w:suppressLineNumbers/>
      <w:suppressAutoHyphens/>
      <w:spacing w:after="120"/>
    </w:pPr>
    <w:rPr>
      <w:rFonts w:ascii="Times New Roman" w:eastAsia="Lucida Sans Unicode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rsid w:val="00455CC1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rsid w:val="00455CC1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455CC1"/>
  </w:style>
  <w:style w:type="character" w:customStyle="1" w:styleId="TekstprzypisukocowegoZnak">
    <w:name w:val="Tekst przypisu końcowego Znak"/>
    <w:basedOn w:val="Domylnaczcionkaakapitu"/>
    <w:link w:val="Tekstprzypisukocowego"/>
    <w:rsid w:val="00455C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455CC1"/>
    <w:rPr>
      <w:vertAlign w:val="superscript"/>
    </w:rPr>
  </w:style>
  <w:style w:type="paragraph" w:styleId="Zwykytekst">
    <w:name w:val="Plain Text"/>
    <w:basedOn w:val="Normalny"/>
    <w:link w:val="ZwykytekstZnak"/>
    <w:rsid w:val="00455CC1"/>
    <w:pPr>
      <w:widowControl w:val="0"/>
      <w:suppressAutoHyphens/>
    </w:pPr>
    <w:rPr>
      <w:rFonts w:ascii="Courier New" w:hAnsi="Courier New"/>
      <w:color w:val="000000"/>
      <w:sz w:val="24"/>
      <w:szCs w:val="24"/>
      <w:lang w:val="en-US"/>
    </w:rPr>
  </w:style>
  <w:style w:type="character" w:customStyle="1" w:styleId="ZwykytekstZnak">
    <w:name w:val="Zwykły tekst Znak"/>
    <w:basedOn w:val="Domylnaczcionkaakapitu"/>
    <w:link w:val="Zwykytekst"/>
    <w:rsid w:val="00455CC1"/>
    <w:rPr>
      <w:rFonts w:ascii="Courier New" w:eastAsia="Times New Roman" w:hAnsi="Courier New" w:cs="Times New Roman"/>
      <w:color w:val="000000"/>
      <w:sz w:val="24"/>
      <w:szCs w:val="24"/>
      <w:lang w:val="en-US"/>
    </w:rPr>
  </w:style>
  <w:style w:type="character" w:customStyle="1" w:styleId="grame">
    <w:name w:val="grame"/>
    <w:rsid w:val="00455CC1"/>
  </w:style>
  <w:style w:type="paragraph" w:customStyle="1" w:styleId="Default">
    <w:name w:val="Default"/>
    <w:rsid w:val="00455C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harCharZnakZnakCharCharZnakZnakCharChar">
    <w:name w:val="Char Char Znak Znak Char Char Znak Znak Char Char"/>
    <w:basedOn w:val="Normalny"/>
    <w:rsid w:val="00455CC1"/>
    <w:rPr>
      <w:sz w:val="24"/>
      <w:szCs w:val="24"/>
    </w:rPr>
  </w:style>
  <w:style w:type="paragraph" w:styleId="Akapitzlist">
    <w:name w:val="List Paragraph"/>
    <w:basedOn w:val="Normalny"/>
    <w:qFormat/>
    <w:rsid w:val="00455CC1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rsid w:val="00455CC1"/>
  </w:style>
  <w:style w:type="character" w:customStyle="1" w:styleId="apple-converted-space">
    <w:name w:val="apple-converted-space"/>
    <w:rsid w:val="00455CC1"/>
  </w:style>
  <w:style w:type="paragraph" w:customStyle="1" w:styleId="Zwykytekst2">
    <w:name w:val="Zwykły tekst2"/>
    <w:basedOn w:val="Normalny"/>
    <w:rsid w:val="00455CC1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rsid w:val="00455CC1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CharCharZnakZnakCharCharZnakZnakCharChar0">
    <w:name w:val="Char Char Znak Znak Char Char Znak Znak Char Char"/>
    <w:basedOn w:val="Normalny"/>
    <w:rsid w:val="00455CC1"/>
    <w:rPr>
      <w:sz w:val="24"/>
      <w:szCs w:val="24"/>
    </w:rPr>
  </w:style>
  <w:style w:type="character" w:customStyle="1" w:styleId="WW8Num4z0">
    <w:name w:val="WW8Num4z0"/>
    <w:rsid w:val="009D7220"/>
  </w:style>
  <w:style w:type="character" w:customStyle="1" w:styleId="WW8Num5z0">
    <w:name w:val="WW8Num5z0"/>
    <w:rsid w:val="009D7220"/>
  </w:style>
  <w:style w:type="character" w:customStyle="1" w:styleId="WW8Num5z1">
    <w:name w:val="WW8Num5z1"/>
    <w:rsid w:val="009D7220"/>
    <w:rPr>
      <w:rFonts w:ascii="Courier New" w:hAnsi="Courier New"/>
    </w:rPr>
  </w:style>
  <w:style w:type="character" w:customStyle="1" w:styleId="WW8Num5z2">
    <w:name w:val="WW8Num5z2"/>
    <w:rsid w:val="009D7220"/>
    <w:rPr>
      <w:rFonts w:ascii="Wingdings" w:hAnsi="Wingdings"/>
    </w:rPr>
  </w:style>
  <w:style w:type="character" w:customStyle="1" w:styleId="WW8Num5z3">
    <w:name w:val="WW8Num5z3"/>
    <w:rsid w:val="009D7220"/>
    <w:rPr>
      <w:rFonts w:ascii="Symbol" w:hAnsi="Symbol"/>
    </w:rPr>
  </w:style>
  <w:style w:type="character" w:customStyle="1" w:styleId="WW8Num6z0">
    <w:name w:val="WW8Num6z0"/>
    <w:rsid w:val="009D7220"/>
    <w:rPr>
      <w:rFonts w:ascii="Symbol" w:hAnsi="Symbol"/>
    </w:rPr>
  </w:style>
  <w:style w:type="character" w:customStyle="1" w:styleId="WW8Num8z2">
    <w:name w:val="WW8Num8z2"/>
    <w:rsid w:val="009D7220"/>
    <w:rPr>
      <w:rFonts w:ascii="Symbol" w:hAnsi="Symbol"/>
    </w:rPr>
  </w:style>
  <w:style w:type="character" w:customStyle="1" w:styleId="WW8Num9z0">
    <w:name w:val="WW8Num9z0"/>
    <w:rsid w:val="009D7220"/>
    <w:rPr>
      <w:rFonts w:ascii="Arial" w:eastAsia="Times New Roman" w:hAnsi="Arial"/>
    </w:rPr>
  </w:style>
  <w:style w:type="character" w:customStyle="1" w:styleId="WW8Num9z1">
    <w:name w:val="WW8Num9z1"/>
    <w:rsid w:val="009D7220"/>
    <w:rPr>
      <w:b/>
    </w:rPr>
  </w:style>
  <w:style w:type="character" w:customStyle="1" w:styleId="WW8Num11z1">
    <w:name w:val="WW8Num11z1"/>
    <w:rsid w:val="009D7220"/>
  </w:style>
  <w:style w:type="character" w:customStyle="1" w:styleId="WW8Num12z0">
    <w:name w:val="WW8Num12z0"/>
    <w:rsid w:val="009D7220"/>
  </w:style>
  <w:style w:type="character" w:customStyle="1" w:styleId="WW8Num13z0">
    <w:name w:val="WW8Num13z0"/>
    <w:rsid w:val="009D7220"/>
    <w:rPr>
      <w:rFonts w:ascii="Symbol" w:hAnsi="Symbol"/>
    </w:rPr>
  </w:style>
  <w:style w:type="character" w:customStyle="1" w:styleId="WW8Num13z2">
    <w:name w:val="WW8Num13z2"/>
    <w:rsid w:val="009D7220"/>
    <w:rPr>
      <w:rFonts w:ascii="Wingdings" w:hAnsi="Wingdings"/>
    </w:rPr>
  </w:style>
  <w:style w:type="character" w:customStyle="1" w:styleId="WW8Num16z0">
    <w:name w:val="WW8Num16z0"/>
    <w:rsid w:val="009D7220"/>
    <w:rPr>
      <w:rFonts w:ascii="StarSymbol" w:eastAsia="StarSymbol"/>
    </w:rPr>
  </w:style>
  <w:style w:type="character" w:customStyle="1" w:styleId="WW8Num16z1">
    <w:name w:val="WW8Num16z1"/>
    <w:rsid w:val="009D7220"/>
    <w:rPr>
      <w:rFonts w:ascii="Courier New" w:hAnsi="Courier New"/>
    </w:rPr>
  </w:style>
  <w:style w:type="character" w:customStyle="1" w:styleId="WW8Num16z2">
    <w:name w:val="WW8Num16z2"/>
    <w:rsid w:val="009D7220"/>
    <w:rPr>
      <w:rFonts w:ascii="Wingdings" w:hAnsi="Wingdings"/>
    </w:rPr>
  </w:style>
  <w:style w:type="character" w:customStyle="1" w:styleId="WW8Num16z3">
    <w:name w:val="WW8Num16z3"/>
    <w:rsid w:val="009D7220"/>
    <w:rPr>
      <w:rFonts w:ascii="Symbol" w:hAnsi="Symbol"/>
    </w:rPr>
  </w:style>
  <w:style w:type="character" w:customStyle="1" w:styleId="WW8Num17z0">
    <w:name w:val="WW8Num17z0"/>
    <w:rsid w:val="009D7220"/>
    <w:rPr>
      <w:rFonts w:ascii="Arial" w:eastAsia="Times New Roman" w:hAnsi="Arial"/>
    </w:rPr>
  </w:style>
  <w:style w:type="character" w:customStyle="1" w:styleId="WW8Num18z0">
    <w:name w:val="WW8Num18z0"/>
    <w:rsid w:val="009D7220"/>
  </w:style>
  <w:style w:type="character" w:customStyle="1" w:styleId="WW8Num18z1">
    <w:name w:val="WW8Num18z1"/>
    <w:rsid w:val="009D7220"/>
  </w:style>
  <w:style w:type="character" w:customStyle="1" w:styleId="Absatz-Standardschriftart">
    <w:name w:val="Absatz-Standardschriftart"/>
    <w:rsid w:val="009D7220"/>
  </w:style>
  <w:style w:type="character" w:customStyle="1" w:styleId="WW-Absatz-Standardschriftart">
    <w:name w:val="WW-Absatz-Standardschriftart"/>
    <w:rsid w:val="009D7220"/>
  </w:style>
  <w:style w:type="character" w:customStyle="1" w:styleId="WW8Num12z1">
    <w:name w:val="WW8Num12z1"/>
    <w:rsid w:val="009D7220"/>
  </w:style>
  <w:style w:type="character" w:customStyle="1" w:styleId="WW8Num14z0">
    <w:name w:val="WW8Num14z0"/>
    <w:rsid w:val="009D7220"/>
    <w:rPr>
      <w:rFonts w:ascii="Times New Roman" w:eastAsia="Times New Roman" w:hAnsi="Times New Roman"/>
    </w:rPr>
  </w:style>
  <w:style w:type="character" w:customStyle="1" w:styleId="WW8Num14z2">
    <w:name w:val="WW8Num14z2"/>
    <w:rsid w:val="009D7220"/>
    <w:rPr>
      <w:rFonts w:ascii="Times New Roman" w:hAnsi="Times New Roman"/>
    </w:rPr>
  </w:style>
  <w:style w:type="character" w:customStyle="1" w:styleId="WW8Num20z0">
    <w:name w:val="WW8Num20z0"/>
    <w:rsid w:val="009D7220"/>
    <w:rPr>
      <w:rFonts w:ascii="Wingdings" w:hAnsi="Wingdings"/>
      <w:sz w:val="18"/>
    </w:rPr>
  </w:style>
  <w:style w:type="character" w:customStyle="1" w:styleId="WW8Num20z1">
    <w:name w:val="WW8Num20z1"/>
    <w:rsid w:val="009D7220"/>
    <w:rPr>
      <w:rFonts w:ascii="Wingdings 2" w:hAnsi="Wingdings 2"/>
      <w:sz w:val="18"/>
    </w:rPr>
  </w:style>
  <w:style w:type="character" w:customStyle="1" w:styleId="WW8Num21z0">
    <w:name w:val="WW8Num21z0"/>
    <w:rsid w:val="009D7220"/>
    <w:rPr>
      <w:rFonts w:ascii="Arial" w:eastAsia="Times New Roman" w:hAnsi="Arial"/>
    </w:rPr>
  </w:style>
  <w:style w:type="character" w:customStyle="1" w:styleId="Domylnaczcionkaakapitu2">
    <w:name w:val="Domyślna czcionka akapitu2"/>
    <w:rsid w:val="009D7220"/>
  </w:style>
  <w:style w:type="character" w:customStyle="1" w:styleId="WW8Num20z2">
    <w:name w:val="WW8Num20z2"/>
    <w:rsid w:val="009D7220"/>
    <w:rPr>
      <w:rFonts w:ascii="StarSymbol" w:eastAsia="StarSymbol"/>
      <w:sz w:val="18"/>
    </w:rPr>
  </w:style>
  <w:style w:type="character" w:customStyle="1" w:styleId="WW-Absatz-Standardschriftart1">
    <w:name w:val="WW-Absatz-Standardschriftart1"/>
    <w:rsid w:val="009D7220"/>
  </w:style>
  <w:style w:type="character" w:customStyle="1" w:styleId="WW8Num6z1">
    <w:name w:val="WW8Num6z1"/>
    <w:rsid w:val="009D7220"/>
    <w:rPr>
      <w:rFonts w:ascii="Courier New" w:hAnsi="Courier New"/>
    </w:rPr>
  </w:style>
  <w:style w:type="character" w:customStyle="1" w:styleId="WW8Num6z2">
    <w:name w:val="WW8Num6z2"/>
    <w:rsid w:val="009D7220"/>
    <w:rPr>
      <w:rFonts w:ascii="Wingdings" w:hAnsi="Wingdings"/>
    </w:rPr>
  </w:style>
  <w:style w:type="character" w:customStyle="1" w:styleId="WW8Num7z0">
    <w:name w:val="WW8Num7z0"/>
    <w:rsid w:val="009D7220"/>
    <w:rPr>
      <w:b/>
    </w:rPr>
  </w:style>
  <w:style w:type="character" w:customStyle="1" w:styleId="WW8Num9z2">
    <w:name w:val="WW8Num9z2"/>
    <w:rsid w:val="009D7220"/>
    <w:rPr>
      <w:rFonts w:ascii="Symbol" w:hAnsi="Symbol"/>
    </w:rPr>
  </w:style>
  <w:style w:type="character" w:customStyle="1" w:styleId="WW8Num10z0">
    <w:name w:val="WW8Num10z0"/>
    <w:rsid w:val="009D7220"/>
    <w:rPr>
      <w:rFonts w:ascii="Arial" w:eastAsia="Times New Roman" w:hAnsi="Arial"/>
    </w:rPr>
  </w:style>
  <w:style w:type="character" w:customStyle="1" w:styleId="WW8Num10z1">
    <w:name w:val="WW8Num10z1"/>
    <w:rsid w:val="009D7220"/>
    <w:rPr>
      <w:b/>
    </w:rPr>
  </w:style>
  <w:style w:type="character" w:customStyle="1" w:styleId="WW8Num15z0">
    <w:name w:val="WW8Num15z0"/>
    <w:rsid w:val="009D7220"/>
    <w:rPr>
      <w:b/>
    </w:rPr>
  </w:style>
  <w:style w:type="character" w:customStyle="1" w:styleId="WW8Num15z2">
    <w:name w:val="WW8Num15z2"/>
    <w:rsid w:val="009D7220"/>
    <w:rPr>
      <w:rFonts w:ascii="Times New Roman" w:hAnsi="Times New Roman"/>
    </w:rPr>
  </w:style>
  <w:style w:type="character" w:customStyle="1" w:styleId="WW-Absatz-Standardschriftart11">
    <w:name w:val="WW-Absatz-Standardschriftart11"/>
    <w:rsid w:val="009D7220"/>
  </w:style>
  <w:style w:type="character" w:customStyle="1" w:styleId="WW8Num1z0">
    <w:name w:val="WW8Num1z0"/>
    <w:rsid w:val="009D7220"/>
    <w:rPr>
      <w:rFonts w:ascii="Symbol" w:hAnsi="Symbol"/>
    </w:rPr>
  </w:style>
  <w:style w:type="character" w:customStyle="1" w:styleId="WW8Num3z0">
    <w:name w:val="WW8Num3z0"/>
    <w:rsid w:val="009D7220"/>
  </w:style>
  <w:style w:type="character" w:customStyle="1" w:styleId="WW8Num13z1">
    <w:name w:val="WW8Num13z1"/>
    <w:rsid w:val="009D7220"/>
    <w:rPr>
      <w:rFonts w:ascii="Courier New" w:hAnsi="Courier New"/>
    </w:rPr>
  </w:style>
  <w:style w:type="character" w:customStyle="1" w:styleId="WW8Num18z2">
    <w:name w:val="WW8Num18z2"/>
    <w:rsid w:val="009D7220"/>
    <w:rPr>
      <w:rFonts w:ascii="Symbol" w:hAnsi="Symbol"/>
    </w:rPr>
  </w:style>
  <w:style w:type="character" w:customStyle="1" w:styleId="WW8Num21z1">
    <w:name w:val="WW8Num21z1"/>
    <w:rsid w:val="009D7220"/>
    <w:rPr>
      <w:b/>
    </w:rPr>
  </w:style>
  <w:style w:type="character" w:customStyle="1" w:styleId="WW8Num27z0">
    <w:name w:val="WW8Num27z0"/>
    <w:rsid w:val="009D7220"/>
    <w:rPr>
      <w:rFonts w:ascii="Times New Roman" w:eastAsia="Times New Roman" w:hAnsi="Times New Roman"/>
    </w:rPr>
  </w:style>
  <w:style w:type="character" w:customStyle="1" w:styleId="WW8Num28z0">
    <w:name w:val="WW8Num28z0"/>
    <w:rsid w:val="009D7220"/>
  </w:style>
  <w:style w:type="character" w:customStyle="1" w:styleId="WW8Num28z2">
    <w:name w:val="WW8Num28z2"/>
    <w:rsid w:val="009D7220"/>
    <w:rPr>
      <w:rFonts w:ascii="Times New Roman" w:eastAsia="Times New Roman" w:hAnsi="Times New Roman"/>
    </w:rPr>
  </w:style>
  <w:style w:type="character" w:customStyle="1" w:styleId="WW8Num35z0">
    <w:name w:val="WW8Num35z0"/>
    <w:rsid w:val="009D7220"/>
    <w:rPr>
      <w:rFonts w:ascii="Arial" w:hAnsi="Arial"/>
      <w:sz w:val="20"/>
    </w:rPr>
  </w:style>
  <w:style w:type="character" w:customStyle="1" w:styleId="Domylnaczcionkaakapitu1">
    <w:name w:val="Domyślna czcionka akapitu1"/>
    <w:rsid w:val="009D7220"/>
  </w:style>
  <w:style w:type="character" w:customStyle="1" w:styleId="Symbolewypunktowania">
    <w:name w:val="Symbole wypunktowania"/>
    <w:rsid w:val="009D7220"/>
    <w:rPr>
      <w:rFonts w:ascii="StarSymbol" w:eastAsia="StarSymbol" w:hAnsi="StarSymbol"/>
      <w:sz w:val="18"/>
    </w:rPr>
  </w:style>
  <w:style w:type="character" w:customStyle="1" w:styleId="WW8Num27z1">
    <w:name w:val="WW8Num27z1"/>
    <w:rsid w:val="009D7220"/>
    <w:rPr>
      <w:rFonts w:ascii="Courier New" w:hAnsi="Courier New"/>
    </w:rPr>
  </w:style>
  <w:style w:type="character" w:customStyle="1" w:styleId="WW8Num27z2">
    <w:name w:val="WW8Num27z2"/>
    <w:rsid w:val="009D7220"/>
    <w:rPr>
      <w:rFonts w:ascii="Wingdings" w:hAnsi="Wingdings"/>
    </w:rPr>
  </w:style>
  <w:style w:type="character" w:customStyle="1" w:styleId="WW8Num27z3">
    <w:name w:val="WW8Num27z3"/>
    <w:rsid w:val="009D7220"/>
    <w:rPr>
      <w:rFonts w:ascii="Symbol" w:hAnsi="Symbol"/>
    </w:rPr>
  </w:style>
  <w:style w:type="character" w:customStyle="1" w:styleId="WW8Num32z0">
    <w:name w:val="WW8Num32z0"/>
    <w:rsid w:val="009D7220"/>
    <w:rPr>
      <w:rFonts w:ascii="Arial" w:eastAsia="Times New Roman" w:hAnsi="Arial"/>
    </w:rPr>
  </w:style>
  <w:style w:type="character" w:customStyle="1" w:styleId="Znakinumeracji">
    <w:name w:val="Znaki numeracji"/>
    <w:rsid w:val="009D7220"/>
  </w:style>
  <w:style w:type="character" w:customStyle="1" w:styleId="WW8Num23z1">
    <w:name w:val="WW8Num23z1"/>
    <w:rsid w:val="009D7220"/>
    <w:rPr>
      <w:rFonts w:ascii="Arial" w:hAnsi="Arial"/>
      <w:sz w:val="20"/>
    </w:rPr>
  </w:style>
  <w:style w:type="character" w:customStyle="1" w:styleId="WW8Num31z0">
    <w:name w:val="WW8Num31z0"/>
    <w:rsid w:val="009D7220"/>
    <w:rPr>
      <w:rFonts w:ascii="Arial" w:hAnsi="Arial"/>
      <w:sz w:val="20"/>
    </w:rPr>
  </w:style>
  <w:style w:type="character" w:customStyle="1" w:styleId="WW8Num31z1">
    <w:name w:val="WW8Num31z1"/>
    <w:rsid w:val="009D7220"/>
  </w:style>
  <w:style w:type="character" w:customStyle="1" w:styleId="WW8Num28z1">
    <w:name w:val="WW8Num28z1"/>
    <w:rsid w:val="009D7220"/>
  </w:style>
  <w:style w:type="character" w:customStyle="1" w:styleId="WW8NumSt50z0">
    <w:name w:val="WW8NumSt50z0"/>
    <w:rsid w:val="009D7220"/>
    <w:rPr>
      <w:rFonts w:ascii="Wingdings" w:hAnsi="Wingdings"/>
      <w:sz w:val="12"/>
    </w:rPr>
  </w:style>
  <w:style w:type="character" w:customStyle="1" w:styleId="WW8NumSt50z1">
    <w:name w:val="WW8NumSt50z1"/>
    <w:rsid w:val="009D7220"/>
    <w:rPr>
      <w:rFonts w:ascii="Courier New" w:hAnsi="Courier New"/>
    </w:rPr>
  </w:style>
  <w:style w:type="character" w:customStyle="1" w:styleId="WW8NumSt50z2">
    <w:name w:val="WW8NumSt50z2"/>
    <w:rsid w:val="009D7220"/>
    <w:rPr>
      <w:rFonts w:ascii="Wingdings" w:hAnsi="Wingdings"/>
    </w:rPr>
  </w:style>
  <w:style w:type="character" w:customStyle="1" w:styleId="WW8NumSt50z3">
    <w:name w:val="WW8NumSt50z3"/>
    <w:rsid w:val="009D7220"/>
    <w:rPr>
      <w:rFonts w:ascii="Symbol" w:hAnsi="Symbol"/>
    </w:rPr>
  </w:style>
  <w:style w:type="character" w:customStyle="1" w:styleId="WW8NumSt51z0">
    <w:name w:val="WW8NumSt51z0"/>
    <w:rsid w:val="009D7220"/>
    <w:rPr>
      <w:rFonts w:ascii="Wingdings" w:hAnsi="Wingdings"/>
      <w:sz w:val="12"/>
    </w:rPr>
  </w:style>
  <w:style w:type="paragraph" w:customStyle="1" w:styleId="Nagwek20">
    <w:name w:val="Nagłówek2"/>
    <w:basedOn w:val="Normalny"/>
    <w:next w:val="Tekstpodstawowy"/>
    <w:rsid w:val="009D7220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rsid w:val="009D7220"/>
    <w:pPr>
      <w:suppressLineNumbers/>
      <w:suppressAutoHyphens/>
      <w:spacing w:before="120" w:after="120"/>
    </w:pPr>
    <w:rPr>
      <w:rFonts w:ascii="Arial" w:hAnsi="Arial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D7220"/>
    <w:pPr>
      <w:suppressLineNumbers/>
      <w:suppressAutoHyphens/>
    </w:pPr>
    <w:rPr>
      <w:rFonts w:ascii="Arial" w:hAnsi="Arial" w:cs="Ari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9D7220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rsid w:val="009D7220"/>
    <w:pPr>
      <w:suppressLineNumbers/>
      <w:suppressAutoHyphens/>
      <w:spacing w:before="120" w:after="120"/>
    </w:pPr>
    <w:rPr>
      <w:rFonts w:ascii="Arial" w:hAnsi="Arial" w:cs="Arial"/>
      <w:i/>
      <w:iCs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9D7220"/>
    <w:pPr>
      <w:suppressAutoHyphens/>
      <w:ind w:left="708"/>
      <w:jc w:val="both"/>
    </w:pPr>
    <w:rPr>
      <w:sz w:val="32"/>
      <w:szCs w:val="32"/>
      <w:lang w:eastAsia="ar-SA"/>
    </w:rPr>
  </w:style>
  <w:style w:type="paragraph" w:customStyle="1" w:styleId="BodyText21">
    <w:name w:val="Body Text 21"/>
    <w:basedOn w:val="Normalny"/>
    <w:rsid w:val="009D7220"/>
    <w:pPr>
      <w:widowControl w:val="0"/>
      <w:suppressAutoHyphens/>
      <w:jc w:val="both"/>
    </w:pPr>
    <w:rPr>
      <w:b/>
      <w:bCs/>
      <w:sz w:val="24"/>
      <w:szCs w:val="24"/>
      <w:lang w:eastAsia="ar-SA"/>
    </w:rPr>
  </w:style>
  <w:style w:type="paragraph" w:customStyle="1" w:styleId="Styl1">
    <w:name w:val="Styl1"/>
    <w:basedOn w:val="Normalny"/>
    <w:rsid w:val="009D7220"/>
    <w:pPr>
      <w:widowControl w:val="0"/>
      <w:suppressAutoHyphens/>
      <w:spacing w:before="24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Naglwek2">
    <w:name w:val="Naglówek 2"/>
    <w:basedOn w:val="Normalny"/>
    <w:next w:val="Normalny"/>
    <w:rsid w:val="009D7220"/>
    <w:pPr>
      <w:keepNext/>
      <w:widowControl w:val="0"/>
      <w:tabs>
        <w:tab w:val="left" w:pos="576"/>
      </w:tabs>
      <w:suppressAutoHyphens/>
      <w:overflowPunct w:val="0"/>
      <w:autoSpaceDE w:val="0"/>
      <w:ind w:left="576" w:hanging="576"/>
      <w:jc w:val="center"/>
      <w:textAlignment w:val="baseline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Tekstblokowy2">
    <w:name w:val="Tekst blokowy2"/>
    <w:basedOn w:val="Normalny"/>
    <w:rsid w:val="009D7220"/>
    <w:pPr>
      <w:tabs>
        <w:tab w:val="left" w:pos="851"/>
      </w:tabs>
      <w:suppressAutoHyphens/>
      <w:ind w:left="426" w:right="-1"/>
      <w:jc w:val="both"/>
    </w:pPr>
    <w:rPr>
      <w:rFonts w:ascii="Arial" w:hAnsi="Arial" w:cs="Arial"/>
      <w:lang w:eastAsia="ar-SA"/>
    </w:rPr>
  </w:style>
  <w:style w:type="paragraph" w:customStyle="1" w:styleId="Tekstblokowy1">
    <w:name w:val="Tekst blokowy1"/>
    <w:basedOn w:val="Normalny"/>
    <w:rsid w:val="009D7220"/>
    <w:pPr>
      <w:tabs>
        <w:tab w:val="left" w:pos="851"/>
      </w:tabs>
      <w:suppressAutoHyphens/>
      <w:ind w:left="567" w:right="-1" w:hanging="567"/>
      <w:jc w:val="both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Zawartoramki">
    <w:name w:val="Zawartość ramki"/>
    <w:basedOn w:val="Tekstpodstawowy"/>
    <w:rsid w:val="009D7220"/>
    <w:pPr>
      <w:suppressAutoHyphens/>
      <w:jc w:val="center"/>
    </w:pPr>
    <w:rPr>
      <w:rFonts w:ascii="Arial" w:hAnsi="Arial" w:cs="Arial"/>
      <w:sz w:val="36"/>
      <w:szCs w:val="36"/>
      <w:lang w:eastAsia="ar-SA"/>
    </w:rPr>
  </w:style>
  <w:style w:type="paragraph" w:customStyle="1" w:styleId="Tekstpodstawowy22">
    <w:name w:val="Tekst podstawowy 22"/>
    <w:basedOn w:val="Normalny"/>
    <w:rsid w:val="009D7220"/>
    <w:pPr>
      <w:suppressAutoHyphens/>
      <w:jc w:val="center"/>
    </w:pPr>
    <w:rPr>
      <w:rFonts w:ascii="Arial" w:hAnsi="Arial" w:cs="Arial"/>
      <w:b/>
      <w:bCs/>
      <w:sz w:val="36"/>
      <w:szCs w:val="36"/>
      <w:lang w:eastAsia="ar-SA"/>
    </w:rPr>
  </w:style>
  <w:style w:type="paragraph" w:customStyle="1" w:styleId="FR1">
    <w:name w:val="FR1"/>
    <w:rsid w:val="009D7220"/>
    <w:pPr>
      <w:widowControl w:val="0"/>
      <w:suppressAutoHyphens/>
      <w:autoSpaceDE w:val="0"/>
      <w:spacing w:after="0" w:line="480" w:lineRule="auto"/>
      <w:ind w:right="3000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sortarrow">
    <w:name w:val="sortarrow"/>
    <w:rsid w:val="009D7220"/>
    <w:rPr>
      <w:rFonts w:cs="Times New Roman"/>
    </w:rPr>
  </w:style>
  <w:style w:type="paragraph" w:customStyle="1" w:styleId="Style4">
    <w:name w:val="Style 4"/>
    <w:basedOn w:val="Normalny"/>
    <w:rsid w:val="009D7220"/>
    <w:pPr>
      <w:widowControl w:val="0"/>
      <w:suppressAutoHyphens/>
      <w:spacing w:line="276" w:lineRule="exact"/>
      <w:jc w:val="both"/>
    </w:pPr>
    <w:rPr>
      <w:rFonts w:ascii="Bookman Old Style" w:hAnsi="Bookman Old Style" w:cs="Bookman Old Style"/>
      <w:sz w:val="24"/>
      <w:szCs w:val="24"/>
      <w:lang w:eastAsia="ar-SA"/>
    </w:rPr>
  </w:style>
  <w:style w:type="paragraph" w:customStyle="1" w:styleId="40address">
    <w:name w:val="40 address"/>
    <w:basedOn w:val="Normalny"/>
    <w:rsid w:val="009D7220"/>
    <w:pPr>
      <w:spacing w:after="180"/>
    </w:pPr>
    <w:rPr>
      <w:rFonts w:ascii="Palatino" w:hAnsi="Palatino" w:cs="Palatino"/>
      <w:sz w:val="24"/>
      <w:szCs w:val="24"/>
      <w:lang w:val="en-US"/>
    </w:rPr>
  </w:style>
  <w:style w:type="character" w:customStyle="1" w:styleId="NCSbodytextChar">
    <w:name w:val="• NCS body text Char"/>
    <w:rsid w:val="009D7220"/>
    <w:rPr>
      <w:rFonts w:ascii="Trebuchet MS" w:hAnsi="Trebuchet MS" w:cs="Trebuchet MS"/>
      <w:lang w:val="pl-PL" w:eastAsia="en-US"/>
    </w:rPr>
  </w:style>
  <w:style w:type="paragraph" w:styleId="Tekstblokowy">
    <w:name w:val="Block Text"/>
    <w:basedOn w:val="Normalny"/>
    <w:semiHidden/>
    <w:rsid w:val="009D7220"/>
    <w:pPr>
      <w:widowControl w:val="0"/>
      <w:suppressAutoHyphens/>
      <w:ind w:left="279" w:right="205"/>
      <w:jc w:val="both"/>
    </w:pPr>
    <w:rPr>
      <w:rFonts w:ascii="Arial" w:hAnsi="Arial" w:cs="Arial"/>
      <w:sz w:val="18"/>
      <w:szCs w:val="18"/>
      <w:u w:val="single"/>
      <w:lang w:eastAsia="ar-SA"/>
    </w:rPr>
  </w:style>
  <w:style w:type="paragraph" w:customStyle="1" w:styleId="tekst">
    <w:name w:val="tekst"/>
    <w:basedOn w:val="Normalny"/>
    <w:next w:val="Normalny"/>
    <w:rsid w:val="009D7220"/>
    <w:pPr>
      <w:autoSpaceDE w:val="0"/>
      <w:autoSpaceDN w:val="0"/>
      <w:adjustRightInd w:val="0"/>
      <w:spacing w:after="8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9D7220"/>
    <w:pPr>
      <w:suppressAutoHyphens/>
    </w:pPr>
    <w:rPr>
      <w:rFonts w:ascii="Arial" w:hAnsi="Arial" w:cs="Arial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D7220"/>
    <w:rPr>
      <w:rFonts w:ascii="Arial" w:eastAsia="Times New Roman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7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D7220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Mapadokumentu">
    <w:name w:val="Document Map"/>
    <w:basedOn w:val="Normalny"/>
    <w:link w:val="MapadokumentuZnak"/>
    <w:semiHidden/>
    <w:rsid w:val="009D7220"/>
    <w:pPr>
      <w:shd w:val="clear" w:color="auto" w:fill="000080"/>
      <w:suppressAutoHyphens/>
    </w:pPr>
    <w:rPr>
      <w:rFonts w:ascii="Tahoma" w:hAnsi="Tahoma" w:cs="Tahoma"/>
      <w:lang w:eastAsia="ar-SA"/>
    </w:rPr>
  </w:style>
  <w:style w:type="character" w:customStyle="1" w:styleId="MapadokumentuZnak">
    <w:name w:val="Mapa dokumentu Znak"/>
    <w:basedOn w:val="Domylnaczcionkaakapitu"/>
    <w:link w:val="Mapadokumentu"/>
    <w:semiHidden/>
    <w:rsid w:val="009D7220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customStyle="1" w:styleId="Normal1">
    <w:name w:val="Normal1"/>
    <w:rsid w:val="009D722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pl-PL"/>
    </w:rPr>
  </w:style>
  <w:style w:type="paragraph" w:customStyle="1" w:styleId="Tabelapozycja">
    <w:name w:val="Tabela pozycja"/>
    <w:rsid w:val="009D7220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lang w:val="en-US" w:eastAsia="pl-PL"/>
    </w:rPr>
  </w:style>
  <w:style w:type="character" w:customStyle="1" w:styleId="charstyle63">
    <w:name w:val="charstyle63"/>
    <w:rsid w:val="009D7220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pacing w:val="0"/>
      <w:position w:val="0"/>
      <w:u w:val="none"/>
      <w:effect w:val="none"/>
      <w:vertAlign w:val="baseline"/>
    </w:rPr>
  </w:style>
  <w:style w:type="character" w:customStyle="1" w:styleId="biggertext3">
    <w:name w:val="biggertext3"/>
    <w:rsid w:val="009D7220"/>
    <w:rPr>
      <w:sz w:val="28"/>
      <w:szCs w:val="28"/>
    </w:rPr>
  </w:style>
  <w:style w:type="character" w:customStyle="1" w:styleId="descr1">
    <w:name w:val="descr1"/>
    <w:rsid w:val="009D7220"/>
    <w:rPr>
      <w:vanish w:val="0"/>
      <w:webHidden w:val="0"/>
      <w:specVanish w:val="0"/>
    </w:rPr>
  </w:style>
  <w:style w:type="character" w:customStyle="1" w:styleId="ra1">
    <w:name w:val="ra1"/>
    <w:rsid w:val="009D7220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220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Arial" w:hAnsi="Arial" w:cs="Arial"/>
      <w:b/>
      <w:bCs/>
      <w:i/>
      <w:iCs/>
      <w:color w:val="4F81BD"/>
      <w:sz w:val="24"/>
      <w:szCs w:val="24"/>
      <w:lang w:eastAsia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7220"/>
    <w:rPr>
      <w:rFonts w:ascii="Arial" w:eastAsia="Times New Roman" w:hAnsi="Arial" w:cs="Arial"/>
      <w:b/>
      <w:bCs/>
      <w:i/>
      <w:iCs/>
      <w:color w:val="4F81BD"/>
      <w:sz w:val="24"/>
      <w:szCs w:val="24"/>
      <w:lang w:eastAsia="ar-SA"/>
    </w:rPr>
  </w:style>
  <w:style w:type="paragraph" w:customStyle="1" w:styleId="ModEvenPage">
    <w:name w:val="Mod (Even Page)"/>
    <w:rsid w:val="009D7220"/>
    <w:pPr>
      <w:tabs>
        <w:tab w:val="center" w:pos="4320"/>
        <w:tab w:val="right" w:pos="8640"/>
      </w:tabs>
    </w:pPr>
    <w:rPr>
      <w:rFonts w:ascii="Calibri" w:eastAsia="Times New Roman" w:hAnsi="Calibri" w:cs="Times New Roman"/>
      <w:lang w:eastAsia="pl-PL"/>
    </w:rPr>
  </w:style>
  <w:style w:type="paragraph" w:customStyle="1" w:styleId="5AFFA1C469904C0D8A83EC74746FBB99">
    <w:name w:val="5AFFA1C469904C0D8A83EC74746FBB99"/>
    <w:rsid w:val="009D7220"/>
    <w:rPr>
      <w:rFonts w:eastAsiaTheme="minorEastAsia"/>
      <w:lang w:eastAsia="pl-PL"/>
    </w:rPr>
  </w:style>
  <w:style w:type="paragraph" w:customStyle="1" w:styleId="Listaliterowana">
    <w:name w:val="Lista literowana"/>
    <w:basedOn w:val="Listanumerowana2"/>
    <w:rsid w:val="00B643AC"/>
    <w:pPr>
      <w:tabs>
        <w:tab w:val="clear" w:pos="360"/>
        <w:tab w:val="num" w:pos="643"/>
        <w:tab w:val="left" w:pos="1077"/>
      </w:tabs>
      <w:spacing w:after="240" w:line="240" w:lineRule="atLeast"/>
      <w:ind w:left="643" w:right="720"/>
      <w:contextualSpacing w:val="0"/>
      <w:jc w:val="both"/>
    </w:pPr>
    <w:rPr>
      <w:sz w:val="22"/>
    </w:rPr>
  </w:style>
  <w:style w:type="paragraph" w:styleId="Listanumerowana2">
    <w:name w:val="List Number 2"/>
    <w:basedOn w:val="Normalny"/>
    <w:semiHidden/>
    <w:rsid w:val="00B643AC"/>
    <w:pPr>
      <w:numPr>
        <w:numId w:val="25"/>
      </w:numPr>
      <w:tabs>
        <w:tab w:val="clear" w:pos="643"/>
        <w:tab w:val="num" w:pos="360"/>
      </w:tabs>
      <w:ind w:left="360"/>
      <w:contextualSpacing/>
    </w:pPr>
    <w:rPr>
      <w:rFonts w:eastAsia="Calibri"/>
    </w:rPr>
  </w:style>
  <w:style w:type="paragraph" w:customStyle="1" w:styleId="S1">
    <w:name w:val="S1"/>
    <w:basedOn w:val="Normalny"/>
    <w:rsid w:val="00494DCB"/>
    <w:pPr>
      <w:widowControl w:val="0"/>
      <w:tabs>
        <w:tab w:val="left" w:leader="dot" w:pos="7373"/>
      </w:tabs>
      <w:suppressAutoHyphens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5CC1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455CC1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455CC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55C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55C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55CC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55CC1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55CC1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55CC1"/>
    <w:pPr>
      <w:keepNext/>
      <w:ind w:firstLine="708"/>
      <w:jc w:val="right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5CC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55CC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455CC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455CC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55CC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455CC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55C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55CC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55CC1"/>
    <w:rPr>
      <w:rFonts w:ascii="Times New Roman" w:eastAsia="Times New Roman" w:hAnsi="Times New Roman" w:cs="Times New Roman"/>
      <w:b/>
      <w:sz w:val="24"/>
      <w:szCs w:val="20"/>
    </w:rPr>
  </w:style>
  <w:style w:type="character" w:styleId="Hipercze">
    <w:name w:val="Hyperlink"/>
    <w:rsid w:val="00455CC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455CC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55C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455CC1"/>
    <w:pPr>
      <w:ind w:left="283" w:hanging="283"/>
    </w:pPr>
  </w:style>
  <w:style w:type="paragraph" w:styleId="Lista2">
    <w:name w:val="List 2"/>
    <w:basedOn w:val="Normalny"/>
    <w:rsid w:val="00455CC1"/>
    <w:pPr>
      <w:ind w:left="566" w:hanging="283"/>
    </w:pPr>
  </w:style>
  <w:style w:type="paragraph" w:styleId="Lista3">
    <w:name w:val="List 3"/>
    <w:basedOn w:val="Normalny"/>
    <w:rsid w:val="00455CC1"/>
    <w:pPr>
      <w:ind w:left="849" w:hanging="283"/>
    </w:pPr>
  </w:style>
  <w:style w:type="paragraph" w:styleId="Lista4">
    <w:name w:val="List 4"/>
    <w:basedOn w:val="Normalny"/>
    <w:rsid w:val="00455CC1"/>
    <w:pPr>
      <w:ind w:left="1132" w:hanging="283"/>
    </w:pPr>
  </w:style>
  <w:style w:type="paragraph" w:styleId="Tytu">
    <w:name w:val="Title"/>
    <w:basedOn w:val="Normalny"/>
    <w:link w:val="TytuZnak"/>
    <w:qFormat/>
    <w:rsid w:val="00455CC1"/>
    <w:pPr>
      <w:ind w:left="-284" w:firstLine="284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455CC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rsid w:val="00455CC1"/>
    <w:rPr>
      <w:rFonts w:ascii="Tahoma" w:hAnsi="Tahoma"/>
      <w:sz w:val="24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455CC1"/>
    <w:rPr>
      <w:rFonts w:ascii="Tahoma" w:eastAsia="Times New Roman" w:hAnsi="Tahoma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455CC1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5CC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-kontynuacja">
    <w:name w:val="List Continue"/>
    <w:basedOn w:val="Normalny"/>
    <w:rsid w:val="00455CC1"/>
    <w:pPr>
      <w:spacing w:after="120"/>
      <w:ind w:left="283"/>
    </w:pPr>
  </w:style>
  <w:style w:type="paragraph" w:styleId="Lista-kontynuacja2">
    <w:name w:val="List Continue 2"/>
    <w:basedOn w:val="Normalny"/>
    <w:rsid w:val="00455CC1"/>
    <w:pPr>
      <w:spacing w:after="120"/>
      <w:ind w:left="566"/>
    </w:pPr>
  </w:style>
  <w:style w:type="paragraph" w:styleId="Lista-kontynuacja3">
    <w:name w:val="List Continue 3"/>
    <w:basedOn w:val="Normalny"/>
    <w:rsid w:val="00455CC1"/>
    <w:pPr>
      <w:spacing w:after="120"/>
      <w:ind w:left="849"/>
    </w:pPr>
  </w:style>
  <w:style w:type="paragraph" w:styleId="Tekstpodstawowy2">
    <w:name w:val="Body Text 2"/>
    <w:basedOn w:val="Normalny"/>
    <w:link w:val="Tekstpodstawowy2Znak"/>
    <w:rsid w:val="00455CC1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55CC1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rsid w:val="00455CC1"/>
    <w:pPr>
      <w:jc w:val="both"/>
    </w:pPr>
    <w:rPr>
      <w:rFonts w:ascii="Arial" w:hAnsi="Arial"/>
      <w:b/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455CC1"/>
    <w:rPr>
      <w:rFonts w:ascii="Arial" w:eastAsia="Times New Roman" w:hAnsi="Arial" w:cs="Times New Roman"/>
      <w:b/>
      <w:i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455CC1"/>
    <w:pPr>
      <w:ind w:left="1134" w:hanging="1134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55CC1"/>
    <w:rPr>
      <w:rFonts w:ascii="Times New Roman" w:eastAsia="Times New Roman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rsid w:val="00455CC1"/>
    <w:pPr>
      <w:ind w:left="360" w:hanging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55CC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455CC1"/>
    <w:pPr>
      <w:widowControl w:val="0"/>
      <w:suppressAutoHyphens/>
      <w:ind w:left="340" w:hanging="340"/>
      <w:jc w:val="both"/>
    </w:pPr>
    <w:rPr>
      <w:rFonts w:ascii="Thorndale" w:eastAsia="HG Mincho Light J" w:hAnsi="Thorndale"/>
      <w:color w:val="000000"/>
      <w:sz w:val="24"/>
    </w:rPr>
  </w:style>
  <w:style w:type="paragraph" w:customStyle="1" w:styleId="WW-Tekstpodstawowywcity21">
    <w:name w:val="WW-Tekst podstawowy wcięty 21"/>
    <w:basedOn w:val="Normalny"/>
    <w:rsid w:val="00455CC1"/>
    <w:pPr>
      <w:widowControl w:val="0"/>
      <w:suppressAutoHyphens/>
      <w:ind w:left="426" w:hanging="446"/>
      <w:jc w:val="both"/>
    </w:pPr>
    <w:rPr>
      <w:rFonts w:eastAsia="HG Mincho Light J"/>
      <w:color w:val="000000"/>
      <w:sz w:val="24"/>
    </w:rPr>
  </w:style>
  <w:style w:type="paragraph" w:customStyle="1" w:styleId="WW-Tekstpodstawowy21">
    <w:name w:val="WW-Tekst podstawowy 21"/>
    <w:basedOn w:val="Normalny"/>
    <w:rsid w:val="00455CC1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customStyle="1" w:styleId="Domyolnie">
    <w:name w:val="Domyolnie"/>
    <w:rsid w:val="00455CC1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Odwoanieprzypisudolnego">
    <w:name w:val="footnote reference"/>
    <w:semiHidden/>
    <w:rsid w:val="00455CC1"/>
    <w:rPr>
      <w:vertAlign w:val="superscript"/>
    </w:rPr>
  </w:style>
  <w:style w:type="paragraph" w:customStyle="1" w:styleId="Styl">
    <w:name w:val="Styl"/>
    <w:rsid w:val="0045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5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C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55CC1"/>
  </w:style>
  <w:style w:type="paragraph" w:styleId="Nagwek">
    <w:name w:val="header"/>
    <w:basedOn w:val="Normalny"/>
    <w:link w:val="NagwekZnak"/>
    <w:rsid w:val="00455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55C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Standardowy1">
    <w:name w:val="Standardowy.Standardowy1"/>
    <w:rsid w:val="00455C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455CC1"/>
    <w:rPr>
      <w:b/>
      <w:sz w:val="24"/>
    </w:rPr>
  </w:style>
  <w:style w:type="paragraph" w:customStyle="1" w:styleId="Znak">
    <w:name w:val="Znak"/>
    <w:basedOn w:val="Normalny"/>
    <w:rsid w:val="00455CC1"/>
    <w:rPr>
      <w:sz w:val="24"/>
      <w:szCs w:val="24"/>
    </w:rPr>
  </w:style>
  <w:style w:type="paragraph" w:customStyle="1" w:styleId="western">
    <w:name w:val="western"/>
    <w:basedOn w:val="Normalny"/>
    <w:rsid w:val="00455CC1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ZnakZnakZnakZnak">
    <w:name w:val="Znak Znak Znak Znak"/>
    <w:basedOn w:val="Normalny"/>
    <w:rsid w:val="00455CC1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455CC1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55CC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erChar">
    <w:name w:val="Header Char"/>
    <w:semiHidden/>
    <w:locked/>
    <w:rsid w:val="00455CC1"/>
    <w:rPr>
      <w:lang w:val="pl-PL" w:eastAsia="pl-PL" w:bidi="ar-SA"/>
    </w:rPr>
  </w:style>
  <w:style w:type="paragraph" w:customStyle="1" w:styleId="Akapitzlist1">
    <w:name w:val="Akapit z listą1"/>
    <w:basedOn w:val="Normalny"/>
    <w:rsid w:val="00455CC1"/>
    <w:pPr>
      <w:ind w:left="720"/>
      <w:contextualSpacing/>
    </w:pPr>
    <w:rPr>
      <w:rFonts w:eastAsia="Calibri"/>
      <w:sz w:val="24"/>
      <w:szCs w:val="24"/>
    </w:rPr>
  </w:style>
  <w:style w:type="paragraph" w:customStyle="1" w:styleId="TekstpodstawowyF2CharZnak">
    <w:name w:val="Tekst podstawowy.(F2).Char Znak"/>
    <w:basedOn w:val="Normalny"/>
    <w:rsid w:val="00455CC1"/>
    <w:rPr>
      <w:rFonts w:ascii="Tahoma" w:eastAsia="Calibri" w:hAnsi="Tahoma"/>
      <w:sz w:val="24"/>
    </w:rPr>
  </w:style>
  <w:style w:type="paragraph" w:customStyle="1" w:styleId="TekstpodstawowyF2CharZnak1">
    <w:name w:val="Tekst podstawowy.(F2).Char Znak1"/>
    <w:basedOn w:val="Normalny"/>
    <w:rsid w:val="00455CC1"/>
    <w:rPr>
      <w:rFonts w:ascii="Tahoma" w:eastAsia="Calibri" w:hAnsi="Tahoma"/>
      <w:sz w:val="24"/>
    </w:rPr>
  </w:style>
  <w:style w:type="paragraph" w:customStyle="1" w:styleId="ZnakZnak1">
    <w:name w:val="Znak Znak1"/>
    <w:basedOn w:val="Normalny"/>
    <w:rsid w:val="00455CC1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455C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55CC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kk">
    <w:name w:val="kk"/>
    <w:basedOn w:val="Domylnaczcionkaakapitu"/>
    <w:rsid w:val="00455CC1"/>
  </w:style>
  <w:style w:type="paragraph" w:styleId="Tekstpodstawowyzwciciem2">
    <w:name w:val="Body Text First Indent 2"/>
    <w:basedOn w:val="Tekstpodstawowywcity"/>
    <w:link w:val="Tekstpodstawowyzwciciem2Znak"/>
    <w:rsid w:val="00455CC1"/>
    <w:pPr>
      <w:spacing w:after="120"/>
      <w:ind w:left="283" w:firstLine="210"/>
      <w:jc w:val="left"/>
    </w:pPr>
    <w:rPr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55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455CC1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455CC1"/>
    <w:pPr>
      <w:jc w:val="both"/>
    </w:pPr>
    <w:rPr>
      <w:sz w:val="24"/>
    </w:rPr>
  </w:style>
  <w:style w:type="paragraph" w:customStyle="1" w:styleId="tekst-pity">
    <w:name w:val="tekst-piąty"/>
    <w:basedOn w:val="Normalny"/>
    <w:rsid w:val="00455CC1"/>
    <w:pPr>
      <w:numPr>
        <w:numId w:val="2"/>
      </w:numPr>
      <w:tabs>
        <w:tab w:val="clear" w:pos="1364"/>
        <w:tab w:val="left" w:pos="-1276"/>
        <w:tab w:val="num" w:pos="426"/>
      </w:tabs>
      <w:spacing w:before="120"/>
      <w:ind w:left="425" w:hanging="425"/>
      <w:jc w:val="both"/>
    </w:pPr>
    <w:rPr>
      <w:rFonts w:ascii="Arial" w:hAnsi="Arial"/>
    </w:rPr>
  </w:style>
  <w:style w:type="paragraph" w:customStyle="1" w:styleId="pkt">
    <w:name w:val="pkt"/>
    <w:basedOn w:val="Normalny"/>
    <w:rsid w:val="00455CC1"/>
    <w:pPr>
      <w:spacing w:before="60" w:after="60"/>
      <w:ind w:left="851" w:hanging="295"/>
      <w:jc w:val="both"/>
    </w:pPr>
    <w:rPr>
      <w:sz w:val="24"/>
    </w:rPr>
  </w:style>
  <w:style w:type="paragraph" w:customStyle="1" w:styleId="TekstpodstawowyF2">
    <w:name w:val="Tekst podstawowy.(F2)"/>
    <w:basedOn w:val="Normalny"/>
    <w:rsid w:val="00455CC1"/>
    <w:rPr>
      <w:sz w:val="24"/>
    </w:rPr>
  </w:style>
  <w:style w:type="paragraph" w:customStyle="1" w:styleId="Tekstkomentarza1">
    <w:name w:val="Tekst komentarza1"/>
    <w:basedOn w:val="Normalny"/>
    <w:rsid w:val="00455CC1"/>
    <w:pPr>
      <w:widowControl w:val="0"/>
      <w:suppressAutoHyphens/>
    </w:pPr>
    <w:rPr>
      <w:rFonts w:ascii="Thorndale AMT" w:eastAsia="Tahoma" w:hAnsi="Thorndale AMT"/>
    </w:rPr>
  </w:style>
  <w:style w:type="paragraph" w:customStyle="1" w:styleId="Tekstpodstawowy31">
    <w:name w:val="Tekst podstawowy 31"/>
    <w:basedOn w:val="Normalny"/>
    <w:rsid w:val="00455CC1"/>
    <w:pPr>
      <w:widowControl w:val="0"/>
      <w:suppressAutoHyphens/>
      <w:spacing w:after="120"/>
    </w:pPr>
    <w:rPr>
      <w:rFonts w:ascii="Thorndale AMT" w:eastAsia="Tahoma" w:hAnsi="Thorndale AMT"/>
      <w:sz w:val="16"/>
      <w:szCs w:val="16"/>
    </w:rPr>
  </w:style>
  <w:style w:type="table" w:styleId="Tabela-Siatka">
    <w:name w:val="Table Grid"/>
    <w:basedOn w:val="Standardowy"/>
    <w:rsid w:val="0045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455CC1"/>
    <w:rPr>
      <w:b/>
      <w:bCs/>
    </w:rPr>
  </w:style>
  <w:style w:type="paragraph" w:customStyle="1" w:styleId="WW-Tekstpodstawowy2">
    <w:name w:val="WW-Tekst podstawowy 2"/>
    <w:basedOn w:val="Normalny"/>
    <w:rsid w:val="00455CC1"/>
    <w:pPr>
      <w:suppressAutoHyphens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Zwykytekst1">
    <w:name w:val="Zwykły tekst1"/>
    <w:basedOn w:val="Normalny"/>
    <w:rsid w:val="00455CC1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rsid w:val="00455CC1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455CC1"/>
    <w:pPr>
      <w:widowControl w:val="0"/>
      <w:suppressLineNumbers/>
      <w:suppressAutoHyphens/>
      <w:spacing w:after="120"/>
    </w:pPr>
    <w:rPr>
      <w:rFonts w:ascii="Times New Roman" w:eastAsia="Lucida Sans Unicode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rsid w:val="00455CC1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rsid w:val="00455CC1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455CC1"/>
  </w:style>
  <w:style w:type="character" w:customStyle="1" w:styleId="TekstprzypisukocowegoZnak">
    <w:name w:val="Tekst przypisu końcowego Znak"/>
    <w:basedOn w:val="Domylnaczcionkaakapitu"/>
    <w:link w:val="Tekstprzypisukocowego"/>
    <w:rsid w:val="00455C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455CC1"/>
    <w:rPr>
      <w:vertAlign w:val="superscript"/>
    </w:rPr>
  </w:style>
  <w:style w:type="paragraph" w:styleId="Zwykytekst">
    <w:name w:val="Plain Text"/>
    <w:basedOn w:val="Normalny"/>
    <w:link w:val="ZwykytekstZnak"/>
    <w:rsid w:val="00455CC1"/>
    <w:pPr>
      <w:widowControl w:val="0"/>
      <w:suppressAutoHyphens/>
    </w:pPr>
    <w:rPr>
      <w:rFonts w:ascii="Courier New" w:hAnsi="Courier New"/>
      <w:color w:val="000000"/>
      <w:sz w:val="24"/>
      <w:szCs w:val="24"/>
      <w:lang w:val="en-US"/>
    </w:rPr>
  </w:style>
  <w:style w:type="character" w:customStyle="1" w:styleId="ZwykytekstZnak">
    <w:name w:val="Zwykły tekst Znak"/>
    <w:basedOn w:val="Domylnaczcionkaakapitu"/>
    <w:link w:val="Zwykytekst"/>
    <w:rsid w:val="00455CC1"/>
    <w:rPr>
      <w:rFonts w:ascii="Courier New" w:eastAsia="Times New Roman" w:hAnsi="Courier New" w:cs="Times New Roman"/>
      <w:color w:val="000000"/>
      <w:sz w:val="24"/>
      <w:szCs w:val="24"/>
      <w:lang w:val="en-US"/>
    </w:rPr>
  </w:style>
  <w:style w:type="character" w:customStyle="1" w:styleId="grame">
    <w:name w:val="grame"/>
    <w:rsid w:val="00455CC1"/>
  </w:style>
  <w:style w:type="paragraph" w:customStyle="1" w:styleId="Default">
    <w:name w:val="Default"/>
    <w:rsid w:val="00455C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harCharZnakZnakCharCharZnakZnakCharChar">
    <w:name w:val="Char Char Znak Znak Char Char Znak Znak Char Char"/>
    <w:basedOn w:val="Normalny"/>
    <w:rsid w:val="00455CC1"/>
    <w:rPr>
      <w:sz w:val="24"/>
      <w:szCs w:val="24"/>
    </w:rPr>
  </w:style>
  <w:style w:type="paragraph" w:styleId="Akapitzlist">
    <w:name w:val="List Paragraph"/>
    <w:basedOn w:val="Normalny"/>
    <w:qFormat/>
    <w:rsid w:val="00455CC1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rsid w:val="00455CC1"/>
  </w:style>
  <w:style w:type="character" w:customStyle="1" w:styleId="apple-converted-space">
    <w:name w:val="apple-converted-space"/>
    <w:rsid w:val="00455CC1"/>
  </w:style>
  <w:style w:type="paragraph" w:customStyle="1" w:styleId="Zwykytekst2">
    <w:name w:val="Zwykły tekst2"/>
    <w:basedOn w:val="Normalny"/>
    <w:rsid w:val="00455CC1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rsid w:val="00455CC1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CharCharZnakZnakCharCharZnakZnakCharChar0">
    <w:name w:val="Char Char Znak Znak Char Char Znak Znak Char Char"/>
    <w:basedOn w:val="Normalny"/>
    <w:rsid w:val="00455CC1"/>
    <w:rPr>
      <w:sz w:val="24"/>
      <w:szCs w:val="24"/>
    </w:rPr>
  </w:style>
  <w:style w:type="character" w:customStyle="1" w:styleId="WW8Num4z0">
    <w:name w:val="WW8Num4z0"/>
    <w:rsid w:val="009D7220"/>
  </w:style>
  <w:style w:type="character" w:customStyle="1" w:styleId="WW8Num5z0">
    <w:name w:val="WW8Num5z0"/>
    <w:rsid w:val="009D7220"/>
  </w:style>
  <w:style w:type="character" w:customStyle="1" w:styleId="WW8Num5z1">
    <w:name w:val="WW8Num5z1"/>
    <w:rsid w:val="009D7220"/>
    <w:rPr>
      <w:rFonts w:ascii="Courier New" w:hAnsi="Courier New"/>
    </w:rPr>
  </w:style>
  <w:style w:type="character" w:customStyle="1" w:styleId="WW8Num5z2">
    <w:name w:val="WW8Num5z2"/>
    <w:rsid w:val="009D7220"/>
    <w:rPr>
      <w:rFonts w:ascii="Wingdings" w:hAnsi="Wingdings"/>
    </w:rPr>
  </w:style>
  <w:style w:type="character" w:customStyle="1" w:styleId="WW8Num5z3">
    <w:name w:val="WW8Num5z3"/>
    <w:rsid w:val="009D7220"/>
    <w:rPr>
      <w:rFonts w:ascii="Symbol" w:hAnsi="Symbol"/>
    </w:rPr>
  </w:style>
  <w:style w:type="character" w:customStyle="1" w:styleId="WW8Num6z0">
    <w:name w:val="WW8Num6z0"/>
    <w:rsid w:val="009D7220"/>
    <w:rPr>
      <w:rFonts w:ascii="Symbol" w:hAnsi="Symbol"/>
    </w:rPr>
  </w:style>
  <w:style w:type="character" w:customStyle="1" w:styleId="WW8Num8z2">
    <w:name w:val="WW8Num8z2"/>
    <w:rsid w:val="009D7220"/>
    <w:rPr>
      <w:rFonts w:ascii="Symbol" w:hAnsi="Symbol"/>
    </w:rPr>
  </w:style>
  <w:style w:type="character" w:customStyle="1" w:styleId="WW8Num9z0">
    <w:name w:val="WW8Num9z0"/>
    <w:rsid w:val="009D7220"/>
    <w:rPr>
      <w:rFonts w:ascii="Arial" w:eastAsia="Times New Roman" w:hAnsi="Arial"/>
    </w:rPr>
  </w:style>
  <w:style w:type="character" w:customStyle="1" w:styleId="WW8Num9z1">
    <w:name w:val="WW8Num9z1"/>
    <w:rsid w:val="009D7220"/>
    <w:rPr>
      <w:b/>
    </w:rPr>
  </w:style>
  <w:style w:type="character" w:customStyle="1" w:styleId="WW8Num11z1">
    <w:name w:val="WW8Num11z1"/>
    <w:rsid w:val="009D7220"/>
  </w:style>
  <w:style w:type="character" w:customStyle="1" w:styleId="WW8Num12z0">
    <w:name w:val="WW8Num12z0"/>
    <w:rsid w:val="009D7220"/>
  </w:style>
  <w:style w:type="character" w:customStyle="1" w:styleId="WW8Num13z0">
    <w:name w:val="WW8Num13z0"/>
    <w:rsid w:val="009D7220"/>
    <w:rPr>
      <w:rFonts w:ascii="Symbol" w:hAnsi="Symbol"/>
    </w:rPr>
  </w:style>
  <w:style w:type="character" w:customStyle="1" w:styleId="WW8Num13z2">
    <w:name w:val="WW8Num13z2"/>
    <w:rsid w:val="009D7220"/>
    <w:rPr>
      <w:rFonts w:ascii="Wingdings" w:hAnsi="Wingdings"/>
    </w:rPr>
  </w:style>
  <w:style w:type="character" w:customStyle="1" w:styleId="WW8Num16z0">
    <w:name w:val="WW8Num16z0"/>
    <w:rsid w:val="009D7220"/>
    <w:rPr>
      <w:rFonts w:ascii="StarSymbol" w:eastAsia="StarSymbol"/>
    </w:rPr>
  </w:style>
  <w:style w:type="character" w:customStyle="1" w:styleId="WW8Num16z1">
    <w:name w:val="WW8Num16z1"/>
    <w:rsid w:val="009D7220"/>
    <w:rPr>
      <w:rFonts w:ascii="Courier New" w:hAnsi="Courier New"/>
    </w:rPr>
  </w:style>
  <w:style w:type="character" w:customStyle="1" w:styleId="WW8Num16z2">
    <w:name w:val="WW8Num16z2"/>
    <w:rsid w:val="009D7220"/>
    <w:rPr>
      <w:rFonts w:ascii="Wingdings" w:hAnsi="Wingdings"/>
    </w:rPr>
  </w:style>
  <w:style w:type="character" w:customStyle="1" w:styleId="WW8Num16z3">
    <w:name w:val="WW8Num16z3"/>
    <w:rsid w:val="009D7220"/>
    <w:rPr>
      <w:rFonts w:ascii="Symbol" w:hAnsi="Symbol"/>
    </w:rPr>
  </w:style>
  <w:style w:type="character" w:customStyle="1" w:styleId="WW8Num17z0">
    <w:name w:val="WW8Num17z0"/>
    <w:rsid w:val="009D7220"/>
    <w:rPr>
      <w:rFonts w:ascii="Arial" w:eastAsia="Times New Roman" w:hAnsi="Arial"/>
    </w:rPr>
  </w:style>
  <w:style w:type="character" w:customStyle="1" w:styleId="WW8Num18z0">
    <w:name w:val="WW8Num18z0"/>
    <w:rsid w:val="009D7220"/>
  </w:style>
  <w:style w:type="character" w:customStyle="1" w:styleId="WW8Num18z1">
    <w:name w:val="WW8Num18z1"/>
    <w:rsid w:val="009D7220"/>
  </w:style>
  <w:style w:type="character" w:customStyle="1" w:styleId="Absatz-Standardschriftart">
    <w:name w:val="Absatz-Standardschriftart"/>
    <w:rsid w:val="009D7220"/>
  </w:style>
  <w:style w:type="character" w:customStyle="1" w:styleId="WW-Absatz-Standardschriftart">
    <w:name w:val="WW-Absatz-Standardschriftart"/>
    <w:rsid w:val="009D7220"/>
  </w:style>
  <w:style w:type="character" w:customStyle="1" w:styleId="WW8Num12z1">
    <w:name w:val="WW8Num12z1"/>
    <w:rsid w:val="009D7220"/>
  </w:style>
  <w:style w:type="character" w:customStyle="1" w:styleId="WW8Num14z0">
    <w:name w:val="WW8Num14z0"/>
    <w:rsid w:val="009D7220"/>
    <w:rPr>
      <w:rFonts w:ascii="Times New Roman" w:eastAsia="Times New Roman" w:hAnsi="Times New Roman"/>
    </w:rPr>
  </w:style>
  <w:style w:type="character" w:customStyle="1" w:styleId="WW8Num14z2">
    <w:name w:val="WW8Num14z2"/>
    <w:rsid w:val="009D7220"/>
    <w:rPr>
      <w:rFonts w:ascii="Times New Roman" w:hAnsi="Times New Roman"/>
    </w:rPr>
  </w:style>
  <w:style w:type="character" w:customStyle="1" w:styleId="WW8Num20z0">
    <w:name w:val="WW8Num20z0"/>
    <w:rsid w:val="009D7220"/>
    <w:rPr>
      <w:rFonts w:ascii="Wingdings" w:hAnsi="Wingdings"/>
      <w:sz w:val="18"/>
    </w:rPr>
  </w:style>
  <w:style w:type="character" w:customStyle="1" w:styleId="WW8Num20z1">
    <w:name w:val="WW8Num20z1"/>
    <w:rsid w:val="009D7220"/>
    <w:rPr>
      <w:rFonts w:ascii="Wingdings 2" w:hAnsi="Wingdings 2"/>
      <w:sz w:val="18"/>
    </w:rPr>
  </w:style>
  <w:style w:type="character" w:customStyle="1" w:styleId="WW8Num21z0">
    <w:name w:val="WW8Num21z0"/>
    <w:rsid w:val="009D7220"/>
    <w:rPr>
      <w:rFonts w:ascii="Arial" w:eastAsia="Times New Roman" w:hAnsi="Arial"/>
    </w:rPr>
  </w:style>
  <w:style w:type="character" w:customStyle="1" w:styleId="Domylnaczcionkaakapitu2">
    <w:name w:val="Domyślna czcionka akapitu2"/>
    <w:rsid w:val="009D7220"/>
  </w:style>
  <w:style w:type="character" w:customStyle="1" w:styleId="WW8Num20z2">
    <w:name w:val="WW8Num20z2"/>
    <w:rsid w:val="009D7220"/>
    <w:rPr>
      <w:rFonts w:ascii="StarSymbol" w:eastAsia="StarSymbol"/>
      <w:sz w:val="18"/>
    </w:rPr>
  </w:style>
  <w:style w:type="character" w:customStyle="1" w:styleId="WW-Absatz-Standardschriftart1">
    <w:name w:val="WW-Absatz-Standardschriftart1"/>
    <w:rsid w:val="009D7220"/>
  </w:style>
  <w:style w:type="character" w:customStyle="1" w:styleId="WW8Num6z1">
    <w:name w:val="WW8Num6z1"/>
    <w:rsid w:val="009D7220"/>
    <w:rPr>
      <w:rFonts w:ascii="Courier New" w:hAnsi="Courier New"/>
    </w:rPr>
  </w:style>
  <w:style w:type="character" w:customStyle="1" w:styleId="WW8Num6z2">
    <w:name w:val="WW8Num6z2"/>
    <w:rsid w:val="009D7220"/>
    <w:rPr>
      <w:rFonts w:ascii="Wingdings" w:hAnsi="Wingdings"/>
    </w:rPr>
  </w:style>
  <w:style w:type="character" w:customStyle="1" w:styleId="WW8Num7z0">
    <w:name w:val="WW8Num7z0"/>
    <w:rsid w:val="009D7220"/>
    <w:rPr>
      <w:b/>
    </w:rPr>
  </w:style>
  <w:style w:type="character" w:customStyle="1" w:styleId="WW8Num9z2">
    <w:name w:val="WW8Num9z2"/>
    <w:rsid w:val="009D7220"/>
    <w:rPr>
      <w:rFonts w:ascii="Symbol" w:hAnsi="Symbol"/>
    </w:rPr>
  </w:style>
  <w:style w:type="character" w:customStyle="1" w:styleId="WW8Num10z0">
    <w:name w:val="WW8Num10z0"/>
    <w:rsid w:val="009D7220"/>
    <w:rPr>
      <w:rFonts w:ascii="Arial" w:eastAsia="Times New Roman" w:hAnsi="Arial"/>
    </w:rPr>
  </w:style>
  <w:style w:type="character" w:customStyle="1" w:styleId="WW8Num10z1">
    <w:name w:val="WW8Num10z1"/>
    <w:rsid w:val="009D7220"/>
    <w:rPr>
      <w:b/>
    </w:rPr>
  </w:style>
  <w:style w:type="character" w:customStyle="1" w:styleId="WW8Num15z0">
    <w:name w:val="WW8Num15z0"/>
    <w:rsid w:val="009D7220"/>
    <w:rPr>
      <w:b/>
    </w:rPr>
  </w:style>
  <w:style w:type="character" w:customStyle="1" w:styleId="WW8Num15z2">
    <w:name w:val="WW8Num15z2"/>
    <w:rsid w:val="009D7220"/>
    <w:rPr>
      <w:rFonts w:ascii="Times New Roman" w:hAnsi="Times New Roman"/>
    </w:rPr>
  </w:style>
  <w:style w:type="character" w:customStyle="1" w:styleId="WW-Absatz-Standardschriftart11">
    <w:name w:val="WW-Absatz-Standardschriftart11"/>
    <w:rsid w:val="009D7220"/>
  </w:style>
  <w:style w:type="character" w:customStyle="1" w:styleId="WW8Num1z0">
    <w:name w:val="WW8Num1z0"/>
    <w:rsid w:val="009D7220"/>
    <w:rPr>
      <w:rFonts w:ascii="Symbol" w:hAnsi="Symbol"/>
    </w:rPr>
  </w:style>
  <w:style w:type="character" w:customStyle="1" w:styleId="WW8Num3z0">
    <w:name w:val="WW8Num3z0"/>
    <w:rsid w:val="009D7220"/>
  </w:style>
  <w:style w:type="character" w:customStyle="1" w:styleId="WW8Num13z1">
    <w:name w:val="WW8Num13z1"/>
    <w:rsid w:val="009D7220"/>
    <w:rPr>
      <w:rFonts w:ascii="Courier New" w:hAnsi="Courier New"/>
    </w:rPr>
  </w:style>
  <w:style w:type="character" w:customStyle="1" w:styleId="WW8Num18z2">
    <w:name w:val="WW8Num18z2"/>
    <w:rsid w:val="009D7220"/>
    <w:rPr>
      <w:rFonts w:ascii="Symbol" w:hAnsi="Symbol"/>
    </w:rPr>
  </w:style>
  <w:style w:type="character" w:customStyle="1" w:styleId="WW8Num21z1">
    <w:name w:val="WW8Num21z1"/>
    <w:rsid w:val="009D7220"/>
    <w:rPr>
      <w:b/>
    </w:rPr>
  </w:style>
  <w:style w:type="character" w:customStyle="1" w:styleId="WW8Num27z0">
    <w:name w:val="WW8Num27z0"/>
    <w:rsid w:val="009D7220"/>
    <w:rPr>
      <w:rFonts w:ascii="Times New Roman" w:eastAsia="Times New Roman" w:hAnsi="Times New Roman"/>
    </w:rPr>
  </w:style>
  <w:style w:type="character" w:customStyle="1" w:styleId="WW8Num28z0">
    <w:name w:val="WW8Num28z0"/>
    <w:rsid w:val="009D7220"/>
  </w:style>
  <w:style w:type="character" w:customStyle="1" w:styleId="WW8Num28z2">
    <w:name w:val="WW8Num28z2"/>
    <w:rsid w:val="009D7220"/>
    <w:rPr>
      <w:rFonts w:ascii="Times New Roman" w:eastAsia="Times New Roman" w:hAnsi="Times New Roman"/>
    </w:rPr>
  </w:style>
  <w:style w:type="character" w:customStyle="1" w:styleId="WW8Num35z0">
    <w:name w:val="WW8Num35z0"/>
    <w:rsid w:val="009D7220"/>
    <w:rPr>
      <w:rFonts w:ascii="Arial" w:hAnsi="Arial"/>
      <w:sz w:val="20"/>
    </w:rPr>
  </w:style>
  <w:style w:type="character" w:customStyle="1" w:styleId="Domylnaczcionkaakapitu1">
    <w:name w:val="Domyślna czcionka akapitu1"/>
    <w:rsid w:val="009D7220"/>
  </w:style>
  <w:style w:type="character" w:customStyle="1" w:styleId="Symbolewypunktowania">
    <w:name w:val="Symbole wypunktowania"/>
    <w:rsid w:val="009D7220"/>
    <w:rPr>
      <w:rFonts w:ascii="StarSymbol" w:eastAsia="StarSymbol" w:hAnsi="StarSymbol"/>
      <w:sz w:val="18"/>
    </w:rPr>
  </w:style>
  <w:style w:type="character" w:customStyle="1" w:styleId="WW8Num27z1">
    <w:name w:val="WW8Num27z1"/>
    <w:rsid w:val="009D7220"/>
    <w:rPr>
      <w:rFonts w:ascii="Courier New" w:hAnsi="Courier New"/>
    </w:rPr>
  </w:style>
  <w:style w:type="character" w:customStyle="1" w:styleId="WW8Num27z2">
    <w:name w:val="WW8Num27z2"/>
    <w:rsid w:val="009D7220"/>
    <w:rPr>
      <w:rFonts w:ascii="Wingdings" w:hAnsi="Wingdings"/>
    </w:rPr>
  </w:style>
  <w:style w:type="character" w:customStyle="1" w:styleId="WW8Num27z3">
    <w:name w:val="WW8Num27z3"/>
    <w:rsid w:val="009D7220"/>
    <w:rPr>
      <w:rFonts w:ascii="Symbol" w:hAnsi="Symbol"/>
    </w:rPr>
  </w:style>
  <w:style w:type="character" w:customStyle="1" w:styleId="WW8Num32z0">
    <w:name w:val="WW8Num32z0"/>
    <w:rsid w:val="009D7220"/>
    <w:rPr>
      <w:rFonts w:ascii="Arial" w:eastAsia="Times New Roman" w:hAnsi="Arial"/>
    </w:rPr>
  </w:style>
  <w:style w:type="character" w:customStyle="1" w:styleId="Znakinumeracji">
    <w:name w:val="Znaki numeracji"/>
    <w:rsid w:val="009D7220"/>
  </w:style>
  <w:style w:type="character" w:customStyle="1" w:styleId="WW8Num23z1">
    <w:name w:val="WW8Num23z1"/>
    <w:rsid w:val="009D7220"/>
    <w:rPr>
      <w:rFonts w:ascii="Arial" w:hAnsi="Arial"/>
      <w:sz w:val="20"/>
    </w:rPr>
  </w:style>
  <w:style w:type="character" w:customStyle="1" w:styleId="WW8Num31z0">
    <w:name w:val="WW8Num31z0"/>
    <w:rsid w:val="009D7220"/>
    <w:rPr>
      <w:rFonts w:ascii="Arial" w:hAnsi="Arial"/>
      <w:sz w:val="20"/>
    </w:rPr>
  </w:style>
  <w:style w:type="character" w:customStyle="1" w:styleId="WW8Num31z1">
    <w:name w:val="WW8Num31z1"/>
    <w:rsid w:val="009D7220"/>
  </w:style>
  <w:style w:type="character" w:customStyle="1" w:styleId="WW8Num28z1">
    <w:name w:val="WW8Num28z1"/>
    <w:rsid w:val="009D7220"/>
  </w:style>
  <w:style w:type="character" w:customStyle="1" w:styleId="WW8NumSt50z0">
    <w:name w:val="WW8NumSt50z0"/>
    <w:rsid w:val="009D7220"/>
    <w:rPr>
      <w:rFonts w:ascii="Wingdings" w:hAnsi="Wingdings"/>
      <w:sz w:val="12"/>
    </w:rPr>
  </w:style>
  <w:style w:type="character" w:customStyle="1" w:styleId="WW8NumSt50z1">
    <w:name w:val="WW8NumSt50z1"/>
    <w:rsid w:val="009D7220"/>
    <w:rPr>
      <w:rFonts w:ascii="Courier New" w:hAnsi="Courier New"/>
    </w:rPr>
  </w:style>
  <w:style w:type="character" w:customStyle="1" w:styleId="WW8NumSt50z2">
    <w:name w:val="WW8NumSt50z2"/>
    <w:rsid w:val="009D7220"/>
    <w:rPr>
      <w:rFonts w:ascii="Wingdings" w:hAnsi="Wingdings"/>
    </w:rPr>
  </w:style>
  <w:style w:type="character" w:customStyle="1" w:styleId="WW8NumSt50z3">
    <w:name w:val="WW8NumSt50z3"/>
    <w:rsid w:val="009D7220"/>
    <w:rPr>
      <w:rFonts w:ascii="Symbol" w:hAnsi="Symbol"/>
    </w:rPr>
  </w:style>
  <w:style w:type="character" w:customStyle="1" w:styleId="WW8NumSt51z0">
    <w:name w:val="WW8NumSt51z0"/>
    <w:rsid w:val="009D7220"/>
    <w:rPr>
      <w:rFonts w:ascii="Wingdings" w:hAnsi="Wingdings"/>
      <w:sz w:val="12"/>
    </w:rPr>
  </w:style>
  <w:style w:type="paragraph" w:customStyle="1" w:styleId="Nagwek20">
    <w:name w:val="Nagłówek2"/>
    <w:basedOn w:val="Normalny"/>
    <w:next w:val="Tekstpodstawowy"/>
    <w:rsid w:val="009D7220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rsid w:val="009D7220"/>
    <w:pPr>
      <w:suppressLineNumbers/>
      <w:suppressAutoHyphens/>
      <w:spacing w:before="120" w:after="120"/>
    </w:pPr>
    <w:rPr>
      <w:rFonts w:ascii="Arial" w:hAnsi="Arial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D7220"/>
    <w:pPr>
      <w:suppressLineNumbers/>
      <w:suppressAutoHyphens/>
    </w:pPr>
    <w:rPr>
      <w:rFonts w:ascii="Arial" w:hAnsi="Arial" w:cs="Ari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9D7220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rsid w:val="009D7220"/>
    <w:pPr>
      <w:suppressLineNumbers/>
      <w:suppressAutoHyphens/>
      <w:spacing w:before="120" w:after="120"/>
    </w:pPr>
    <w:rPr>
      <w:rFonts w:ascii="Arial" w:hAnsi="Arial" w:cs="Arial"/>
      <w:i/>
      <w:iCs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9D7220"/>
    <w:pPr>
      <w:suppressAutoHyphens/>
      <w:ind w:left="708"/>
      <w:jc w:val="both"/>
    </w:pPr>
    <w:rPr>
      <w:sz w:val="32"/>
      <w:szCs w:val="32"/>
      <w:lang w:eastAsia="ar-SA"/>
    </w:rPr>
  </w:style>
  <w:style w:type="paragraph" w:customStyle="1" w:styleId="BodyText21">
    <w:name w:val="Body Text 21"/>
    <w:basedOn w:val="Normalny"/>
    <w:rsid w:val="009D7220"/>
    <w:pPr>
      <w:widowControl w:val="0"/>
      <w:suppressAutoHyphens/>
      <w:jc w:val="both"/>
    </w:pPr>
    <w:rPr>
      <w:b/>
      <w:bCs/>
      <w:sz w:val="24"/>
      <w:szCs w:val="24"/>
      <w:lang w:eastAsia="ar-SA"/>
    </w:rPr>
  </w:style>
  <w:style w:type="paragraph" w:customStyle="1" w:styleId="Styl1">
    <w:name w:val="Styl1"/>
    <w:basedOn w:val="Normalny"/>
    <w:rsid w:val="009D7220"/>
    <w:pPr>
      <w:widowControl w:val="0"/>
      <w:suppressAutoHyphens/>
      <w:spacing w:before="24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Naglwek2">
    <w:name w:val="Naglówek 2"/>
    <w:basedOn w:val="Normalny"/>
    <w:next w:val="Normalny"/>
    <w:rsid w:val="009D7220"/>
    <w:pPr>
      <w:keepNext/>
      <w:widowControl w:val="0"/>
      <w:tabs>
        <w:tab w:val="left" w:pos="576"/>
      </w:tabs>
      <w:suppressAutoHyphens/>
      <w:overflowPunct w:val="0"/>
      <w:autoSpaceDE w:val="0"/>
      <w:ind w:left="576" w:hanging="576"/>
      <w:jc w:val="center"/>
      <w:textAlignment w:val="baseline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Tekstblokowy2">
    <w:name w:val="Tekst blokowy2"/>
    <w:basedOn w:val="Normalny"/>
    <w:rsid w:val="009D7220"/>
    <w:pPr>
      <w:tabs>
        <w:tab w:val="left" w:pos="851"/>
      </w:tabs>
      <w:suppressAutoHyphens/>
      <w:ind w:left="426" w:right="-1"/>
      <w:jc w:val="both"/>
    </w:pPr>
    <w:rPr>
      <w:rFonts w:ascii="Arial" w:hAnsi="Arial" w:cs="Arial"/>
      <w:lang w:eastAsia="ar-SA"/>
    </w:rPr>
  </w:style>
  <w:style w:type="paragraph" w:customStyle="1" w:styleId="Tekstblokowy1">
    <w:name w:val="Tekst blokowy1"/>
    <w:basedOn w:val="Normalny"/>
    <w:rsid w:val="009D7220"/>
    <w:pPr>
      <w:tabs>
        <w:tab w:val="left" w:pos="851"/>
      </w:tabs>
      <w:suppressAutoHyphens/>
      <w:ind w:left="567" w:right="-1" w:hanging="567"/>
      <w:jc w:val="both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Zawartoramki">
    <w:name w:val="Zawartość ramki"/>
    <w:basedOn w:val="Tekstpodstawowy"/>
    <w:rsid w:val="009D7220"/>
    <w:pPr>
      <w:suppressAutoHyphens/>
      <w:jc w:val="center"/>
    </w:pPr>
    <w:rPr>
      <w:rFonts w:ascii="Arial" w:hAnsi="Arial" w:cs="Arial"/>
      <w:sz w:val="36"/>
      <w:szCs w:val="36"/>
      <w:lang w:eastAsia="ar-SA"/>
    </w:rPr>
  </w:style>
  <w:style w:type="paragraph" w:customStyle="1" w:styleId="Tekstpodstawowy22">
    <w:name w:val="Tekst podstawowy 22"/>
    <w:basedOn w:val="Normalny"/>
    <w:rsid w:val="009D7220"/>
    <w:pPr>
      <w:suppressAutoHyphens/>
      <w:jc w:val="center"/>
    </w:pPr>
    <w:rPr>
      <w:rFonts w:ascii="Arial" w:hAnsi="Arial" w:cs="Arial"/>
      <w:b/>
      <w:bCs/>
      <w:sz w:val="36"/>
      <w:szCs w:val="36"/>
      <w:lang w:eastAsia="ar-SA"/>
    </w:rPr>
  </w:style>
  <w:style w:type="paragraph" w:customStyle="1" w:styleId="FR1">
    <w:name w:val="FR1"/>
    <w:rsid w:val="009D7220"/>
    <w:pPr>
      <w:widowControl w:val="0"/>
      <w:suppressAutoHyphens/>
      <w:autoSpaceDE w:val="0"/>
      <w:spacing w:after="0" w:line="480" w:lineRule="auto"/>
      <w:ind w:right="3000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sortarrow">
    <w:name w:val="sortarrow"/>
    <w:rsid w:val="009D7220"/>
    <w:rPr>
      <w:rFonts w:cs="Times New Roman"/>
    </w:rPr>
  </w:style>
  <w:style w:type="paragraph" w:customStyle="1" w:styleId="Style4">
    <w:name w:val="Style 4"/>
    <w:basedOn w:val="Normalny"/>
    <w:rsid w:val="009D7220"/>
    <w:pPr>
      <w:widowControl w:val="0"/>
      <w:suppressAutoHyphens/>
      <w:spacing w:line="276" w:lineRule="exact"/>
      <w:jc w:val="both"/>
    </w:pPr>
    <w:rPr>
      <w:rFonts w:ascii="Bookman Old Style" w:hAnsi="Bookman Old Style" w:cs="Bookman Old Style"/>
      <w:sz w:val="24"/>
      <w:szCs w:val="24"/>
      <w:lang w:eastAsia="ar-SA"/>
    </w:rPr>
  </w:style>
  <w:style w:type="paragraph" w:customStyle="1" w:styleId="40address">
    <w:name w:val="40 address"/>
    <w:basedOn w:val="Normalny"/>
    <w:rsid w:val="009D7220"/>
    <w:pPr>
      <w:spacing w:after="180"/>
    </w:pPr>
    <w:rPr>
      <w:rFonts w:ascii="Palatino" w:hAnsi="Palatino" w:cs="Palatino"/>
      <w:sz w:val="24"/>
      <w:szCs w:val="24"/>
      <w:lang w:val="en-US"/>
    </w:rPr>
  </w:style>
  <w:style w:type="character" w:customStyle="1" w:styleId="NCSbodytextChar">
    <w:name w:val="• NCS body text Char"/>
    <w:rsid w:val="009D7220"/>
    <w:rPr>
      <w:rFonts w:ascii="Trebuchet MS" w:hAnsi="Trebuchet MS" w:cs="Trebuchet MS"/>
      <w:lang w:val="pl-PL" w:eastAsia="en-US"/>
    </w:rPr>
  </w:style>
  <w:style w:type="paragraph" w:styleId="Tekstblokowy">
    <w:name w:val="Block Text"/>
    <w:basedOn w:val="Normalny"/>
    <w:semiHidden/>
    <w:rsid w:val="009D7220"/>
    <w:pPr>
      <w:widowControl w:val="0"/>
      <w:suppressAutoHyphens/>
      <w:ind w:left="279" w:right="205"/>
      <w:jc w:val="both"/>
    </w:pPr>
    <w:rPr>
      <w:rFonts w:ascii="Arial" w:hAnsi="Arial" w:cs="Arial"/>
      <w:sz w:val="18"/>
      <w:szCs w:val="18"/>
      <w:u w:val="single"/>
      <w:lang w:eastAsia="ar-SA"/>
    </w:rPr>
  </w:style>
  <w:style w:type="paragraph" w:customStyle="1" w:styleId="tekst">
    <w:name w:val="tekst"/>
    <w:basedOn w:val="Normalny"/>
    <w:next w:val="Normalny"/>
    <w:rsid w:val="009D7220"/>
    <w:pPr>
      <w:autoSpaceDE w:val="0"/>
      <w:autoSpaceDN w:val="0"/>
      <w:adjustRightInd w:val="0"/>
      <w:spacing w:after="8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9D7220"/>
    <w:pPr>
      <w:suppressAutoHyphens/>
    </w:pPr>
    <w:rPr>
      <w:rFonts w:ascii="Arial" w:hAnsi="Arial" w:cs="Arial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D7220"/>
    <w:rPr>
      <w:rFonts w:ascii="Arial" w:eastAsia="Times New Roman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7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D7220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Mapadokumentu">
    <w:name w:val="Document Map"/>
    <w:basedOn w:val="Normalny"/>
    <w:link w:val="MapadokumentuZnak"/>
    <w:semiHidden/>
    <w:rsid w:val="009D7220"/>
    <w:pPr>
      <w:shd w:val="clear" w:color="auto" w:fill="000080"/>
      <w:suppressAutoHyphens/>
    </w:pPr>
    <w:rPr>
      <w:rFonts w:ascii="Tahoma" w:hAnsi="Tahoma" w:cs="Tahoma"/>
      <w:lang w:eastAsia="ar-SA"/>
    </w:rPr>
  </w:style>
  <w:style w:type="character" w:customStyle="1" w:styleId="MapadokumentuZnak">
    <w:name w:val="Mapa dokumentu Znak"/>
    <w:basedOn w:val="Domylnaczcionkaakapitu"/>
    <w:link w:val="Mapadokumentu"/>
    <w:semiHidden/>
    <w:rsid w:val="009D7220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customStyle="1" w:styleId="Normal1">
    <w:name w:val="Normal1"/>
    <w:rsid w:val="009D722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pl-PL"/>
    </w:rPr>
  </w:style>
  <w:style w:type="paragraph" w:customStyle="1" w:styleId="Tabelapozycja">
    <w:name w:val="Tabela pozycja"/>
    <w:rsid w:val="009D7220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lang w:val="en-US" w:eastAsia="pl-PL"/>
    </w:rPr>
  </w:style>
  <w:style w:type="character" w:customStyle="1" w:styleId="charstyle63">
    <w:name w:val="charstyle63"/>
    <w:rsid w:val="009D7220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pacing w:val="0"/>
      <w:position w:val="0"/>
      <w:u w:val="none"/>
      <w:effect w:val="none"/>
      <w:vertAlign w:val="baseline"/>
    </w:rPr>
  </w:style>
  <w:style w:type="character" w:customStyle="1" w:styleId="biggertext3">
    <w:name w:val="biggertext3"/>
    <w:rsid w:val="009D7220"/>
    <w:rPr>
      <w:sz w:val="28"/>
      <w:szCs w:val="28"/>
    </w:rPr>
  </w:style>
  <w:style w:type="character" w:customStyle="1" w:styleId="descr1">
    <w:name w:val="descr1"/>
    <w:rsid w:val="009D7220"/>
    <w:rPr>
      <w:vanish w:val="0"/>
      <w:webHidden w:val="0"/>
      <w:specVanish w:val="0"/>
    </w:rPr>
  </w:style>
  <w:style w:type="character" w:customStyle="1" w:styleId="ra1">
    <w:name w:val="ra1"/>
    <w:rsid w:val="009D7220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220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Arial" w:hAnsi="Arial" w:cs="Arial"/>
      <w:b/>
      <w:bCs/>
      <w:i/>
      <w:iCs/>
      <w:color w:val="4F81BD"/>
      <w:sz w:val="24"/>
      <w:szCs w:val="24"/>
      <w:lang w:eastAsia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7220"/>
    <w:rPr>
      <w:rFonts w:ascii="Arial" w:eastAsia="Times New Roman" w:hAnsi="Arial" w:cs="Arial"/>
      <w:b/>
      <w:bCs/>
      <w:i/>
      <w:iCs/>
      <w:color w:val="4F81BD"/>
      <w:sz w:val="24"/>
      <w:szCs w:val="24"/>
      <w:lang w:eastAsia="ar-SA"/>
    </w:rPr>
  </w:style>
  <w:style w:type="paragraph" w:customStyle="1" w:styleId="ModEvenPage">
    <w:name w:val="Mod (Even Page)"/>
    <w:rsid w:val="009D7220"/>
    <w:pPr>
      <w:tabs>
        <w:tab w:val="center" w:pos="4320"/>
        <w:tab w:val="right" w:pos="8640"/>
      </w:tabs>
    </w:pPr>
    <w:rPr>
      <w:rFonts w:ascii="Calibri" w:eastAsia="Times New Roman" w:hAnsi="Calibri" w:cs="Times New Roman"/>
      <w:lang w:eastAsia="pl-PL"/>
    </w:rPr>
  </w:style>
  <w:style w:type="paragraph" w:customStyle="1" w:styleId="5AFFA1C469904C0D8A83EC74746FBB99">
    <w:name w:val="5AFFA1C469904C0D8A83EC74746FBB99"/>
    <w:rsid w:val="009D7220"/>
    <w:rPr>
      <w:rFonts w:eastAsiaTheme="minorEastAsia"/>
      <w:lang w:eastAsia="pl-PL"/>
    </w:rPr>
  </w:style>
  <w:style w:type="paragraph" w:customStyle="1" w:styleId="Listaliterowana">
    <w:name w:val="Lista literowana"/>
    <w:basedOn w:val="Listanumerowana2"/>
    <w:rsid w:val="00B643AC"/>
    <w:pPr>
      <w:tabs>
        <w:tab w:val="clear" w:pos="360"/>
        <w:tab w:val="num" w:pos="643"/>
        <w:tab w:val="left" w:pos="1077"/>
      </w:tabs>
      <w:spacing w:after="240" w:line="240" w:lineRule="atLeast"/>
      <w:ind w:left="643" w:right="720"/>
      <w:contextualSpacing w:val="0"/>
      <w:jc w:val="both"/>
    </w:pPr>
    <w:rPr>
      <w:sz w:val="22"/>
    </w:rPr>
  </w:style>
  <w:style w:type="paragraph" w:styleId="Listanumerowana2">
    <w:name w:val="List Number 2"/>
    <w:basedOn w:val="Normalny"/>
    <w:semiHidden/>
    <w:rsid w:val="00B643AC"/>
    <w:pPr>
      <w:numPr>
        <w:numId w:val="25"/>
      </w:numPr>
      <w:tabs>
        <w:tab w:val="clear" w:pos="643"/>
        <w:tab w:val="num" w:pos="360"/>
      </w:tabs>
      <w:ind w:left="360"/>
      <w:contextualSpacing/>
    </w:pPr>
    <w:rPr>
      <w:rFonts w:eastAsia="Calibri"/>
    </w:rPr>
  </w:style>
  <w:style w:type="paragraph" w:customStyle="1" w:styleId="S1">
    <w:name w:val="S1"/>
    <w:basedOn w:val="Normalny"/>
    <w:rsid w:val="00494DCB"/>
    <w:pPr>
      <w:widowControl w:val="0"/>
      <w:tabs>
        <w:tab w:val="left" w:leader="dot" w:pos="7373"/>
      </w:tabs>
      <w:suppressAutoHyphens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u-energystar.org/" TargetMode="External"/><Relationship Id="rId18" Type="http://schemas.openxmlformats.org/officeDocument/2006/relationships/hyperlink" Target="http://www.eu-energystar.org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passmark.com/products/pt.htm" TargetMode="External"/><Relationship Id="rId17" Type="http://schemas.openxmlformats.org/officeDocument/2006/relationships/hyperlink" Target="http://www.eu-energystar.org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u-energystar.org/" TargetMode="External"/><Relationship Id="rId20" Type="http://schemas.openxmlformats.org/officeDocument/2006/relationships/hyperlink" Target="http://www.recykling.pl/recykling/zalaczniki/Ustawa%20o%20bateriach%20i%20akumulatorach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cykling.pl/recykling/zalaczniki/Ustawa%20o%20bateriach%20i%20akumulatorach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eu-energystar.org/" TargetMode="External"/><Relationship Id="rId23" Type="http://schemas.openxmlformats.org/officeDocument/2006/relationships/footer" Target="footer2.xml"/><Relationship Id="rId10" Type="http://schemas.openxmlformats.org/officeDocument/2006/relationships/hyperlink" Target="mailto:zamowienia_publiczne@plockizoz.pl" TargetMode="External"/><Relationship Id="rId19" Type="http://schemas.openxmlformats.org/officeDocument/2006/relationships/hyperlink" Target="http://www.recykling.pl/recykling/zalaczniki/Ustawa%20o%20bateriach%20i%20akumulatorach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mowienia_publiczne@plockizoz.pl" TargetMode="External"/><Relationship Id="rId14" Type="http://schemas.openxmlformats.org/officeDocument/2006/relationships/hyperlink" Target="http://www.passmark.com/products/pt.ht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4457-B6D3-4388-9063-21A2C6E1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48</Pages>
  <Words>15541</Words>
  <Characters>93251</Characters>
  <Application>Microsoft Office Word</Application>
  <DocSecurity>0</DocSecurity>
  <Lines>777</Lines>
  <Paragraphs>217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108575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Zbyszek</cp:lastModifiedBy>
  <cp:revision>8</cp:revision>
  <cp:lastPrinted>2012-07-11T13:05:00Z</cp:lastPrinted>
  <dcterms:created xsi:type="dcterms:W3CDTF">2012-07-11T07:27:00Z</dcterms:created>
  <dcterms:modified xsi:type="dcterms:W3CDTF">2012-07-16T07:20:00Z</dcterms:modified>
</cp:coreProperties>
</file>