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60" w:rsidRDefault="00CE4A34">
      <w:pPr>
        <w:pStyle w:val="Standard"/>
        <w:spacing w:before="57" w:after="57"/>
        <w:jc w:val="center"/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bCs/>
          <w:sz w:val="16"/>
          <w:szCs w:val="16"/>
        </w:rPr>
        <w:t>Wytyczne dla projektowania pomostów pływających w porcie jachtowym na rzece Wiśle w Płocku</w:t>
      </w:r>
    </w:p>
    <w:p w:rsidR="00A62360" w:rsidRDefault="00A62360">
      <w:pPr>
        <w:pStyle w:val="Standard"/>
        <w:spacing w:before="57" w:after="57"/>
        <w:rPr>
          <w:rFonts w:ascii="Verdana" w:hAnsi="Verdana"/>
          <w:sz w:val="16"/>
          <w:szCs w:val="16"/>
        </w:rPr>
      </w:pPr>
    </w:p>
    <w:p w:rsidR="00A62360" w:rsidRDefault="00CE4A34">
      <w:pPr>
        <w:pStyle w:val="Standard"/>
        <w:spacing w:before="57" w:after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Wymagania ogólne: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Wszystkie pomosty powinny być możliwie najbardziej ujednolicone pod </w:t>
      </w:r>
      <w:r>
        <w:rPr>
          <w:rFonts w:ascii="Verdana" w:hAnsi="Verdana"/>
          <w:sz w:val="16"/>
          <w:szCs w:val="16"/>
        </w:rPr>
        <w:t>względem formy materiału oraz koloru. Należy dążyć do pełnej unifikacji poszczególnych pomostów oraz elementów wyposażenia w obrębie basenu portowego.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Konstrukcja pokładów powinna być jednolita we wszystkich pomostach, w szczególności w zakresie materiałów</w:t>
      </w:r>
      <w:r>
        <w:rPr>
          <w:rFonts w:ascii="Verdana" w:hAnsi="Verdana"/>
          <w:sz w:val="16"/>
          <w:szCs w:val="16"/>
        </w:rPr>
        <w:t xml:space="preserve"> oraz kolorystyki.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Również formy odnóg cumowniczych, trapów, drabinek oraz barierek powinny być jednolite w obrębie basenu portowego. Dopuszcza się indywidualne wymiary poszczególnych elementów wynikające z przyczyn funkcjonalnych pod warunkiem zachowania </w:t>
      </w:r>
      <w:r>
        <w:rPr>
          <w:rFonts w:ascii="Verdana" w:hAnsi="Verdana"/>
          <w:sz w:val="16"/>
          <w:szCs w:val="16"/>
        </w:rPr>
        <w:t>jednolitej kolorystyki, materiału oraz możliwie zbliżonej formy. W szczególności pływaki odnóg cumowniczych jako element najbardziej widoczny powinny mieć jednolite: materiał, formę i kolorystykę w wszystkich odnogach.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 pokładem każdego z pomostów powin</w:t>
      </w:r>
      <w:r>
        <w:rPr>
          <w:rFonts w:ascii="Verdana" w:hAnsi="Verdana"/>
          <w:sz w:val="16"/>
          <w:szCs w:val="16"/>
        </w:rPr>
        <w:t>na istnieć możliwość poprowadzeni instalacji do przyłączy wody i prądu na pomostach.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Każdy pomost powinien składać się z odcinków połączonych w sposób odpowiadający warunkom panującym na Wiśle. Wymiary poszczególnych elementów powinny umożliwiać ich wyciąg</w:t>
      </w:r>
      <w:r>
        <w:rPr>
          <w:rFonts w:ascii="Verdana" w:hAnsi="Verdana"/>
          <w:sz w:val="16"/>
          <w:szCs w:val="16"/>
        </w:rPr>
        <w:t>niecie na ląd w celu zimowania.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Każdy pomost powinien być zakotwiczony w dnie za pomocą kotwic martwych w sposób odpowiadający warunkom panującym na Wiśle.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Dopuszcza się inne rozwiązania w zakresie konstrukcji pływaków pomostów, w szczególności dopuszczeni</w:t>
      </w:r>
      <w:r>
        <w:rPr>
          <w:rFonts w:ascii="Verdana" w:hAnsi="Verdana"/>
          <w:sz w:val="16"/>
          <w:szCs w:val="16"/>
        </w:rPr>
        <w:t>e istniejących i użytkowanych obecnie konstrukcji, o ile spełnione są pozostałe warunki gwarantujące ujednolicenie wyglądu wszystkich elementów basenu portowego, w szczególność w zakresie konstrukcji pokładów oraz formy odnóg i trapów.</w:t>
      </w:r>
    </w:p>
    <w:p w:rsidR="00A62360" w:rsidRDefault="00A62360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Wymagania szczegóło</w:t>
      </w:r>
      <w:r>
        <w:rPr>
          <w:rFonts w:ascii="Verdana" w:hAnsi="Verdana"/>
          <w:b/>
          <w:bCs/>
          <w:sz w:val="16"/>
          <w:szCs w:val="16"/>
        </w:rPr>
        <w:t>we:</w:t>
      </w:r>
    </w:p>
    <w:p w:rsidR="00A62360" w:rsidRDefault="00CE4A34">
      <w:pPr>
        <w:pStyle w:val="Standard"/>
        <w:numPr>
          <w:ilvl w:val="0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Konstrukcja: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Pomosty i trapy: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Elementy powinny posiadać konstrukcję stalową cynkowaną ogniowo pokrytą deskowaniem.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Odnogi cumownicze (Y-bom):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Wszystkie odnogi powinny posiadać konstrukcję stalową, cynkowana ogniowo. Odnogi szerokie dodatkowo powinny </w:t>
      </w:r>
      <w:r>
        <w:rPr>
          <w:rFonts w:ascii="Verdana" w:hAnsi="Verdana"/>
          <w:sz w:val="16"/>
          <w:szCs w:val="16"/>
        </w:rPr>
        <w:t>być wykończone deskowaniem.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Pływaki: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Pływaki pomostów i odnóg powinny mieć konstrukcję stalową cynkowaną ogniowo wypełnioną lekkim materiałem np. spienionym polistyrenem.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Uwaga: Dopuszcza się inne rozwiązania pływaków np. pływaki z tworzyw sztucznych lub i</w:t>
      </w:r>
      <w:r>
        <w:rPr>
          <w:rFonts w:ascii="Verdana" w:hAnsi="Verdana"/>
          <w:sz w:val="16"/>
          <w:szCs w:val="16"/>
        </w:rPr>
        <w:t>nne konstrukcje stalowe pod warunkiem spełniania pozostałych wymagań, w szczególności wymaganej kolorystyki i wymiarów pomostów i odnóg.</w:t>
      </w:r>
    </w:p>
    <w:p w:rsidR="00A62360" w:rsidRDefault="00CE4A34">
      <w:pPr>
        <w:pStyle w:val="Standard"/>
        <w:numPr>
          <w:ilvl w:val="0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Wymiary: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Wymiary pomostów: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Preferowana szerokość pomostów powinna wynosić 2,0 lub 2,4 m.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Maksymalna długość poszczególn</w:t>
      </w:r>
      <w:r>
        <w:rPr>
          <w:rFonts w:ascii="Verdana" w:hAnsi="Verdana"/>
          <w:sz w:val="16"/>
          <w:szCs w:val="16"/>
        </w:rPr>
        <w:t>ych odcinków pomostów nie powinna być większa niż 6,00 m.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Wymiary odnóg cumowniczych i trapów: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 ustala się długości, szerokości i rozstawu odnóg cumowniczych.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Preferowane szerokości trapów powinny wynosić 2,0 m lub 2,4 m i powinna odpowiadać szerokości </w:t>
      </w:r>
      <w:r>
        <w:rPr>
          <w:rFonts w:ascii="Verdana" w:hAnsi="Verdana"/>
          <w:sz w:val="16"/>
          <w:szCs w:val="16"/>
        </w:rPr>
        <w:t>pomostu.</w:t>
      </w:r>
    </w:p>
    <w:p w:rsidR="00A62360" w:rsidRDefault="00CE4A34">
      <w:pPr>
        <w:pStyle w:val="Standard"/>
        <w:numPr>
          <w:ilvl w:val="0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Materiały: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Pokłady: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Deskowanie pokładów pomostów, trapów i odnóg cumowniczych należy wykonać z drewna lub elementów drewnopodobnych (kompozyty), z zastrzeżeniem że wszystkie elementy powinny posiadać ten sam materiał.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Konstrukcja: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Wszystkie elemen</w:t>
      </w:r>
      <w:r>
        <w:rPr>
          <w:rFonts w:ascii="Verdana" w:hAnsi="Verdana"/>
          <w:sz w:val="16"/>
          <w:szCs w:val="16"/>
        </w:rPr>
        <w:t>ty konstrukcyjne – konstrukcja pokładów, odnóg cumowniczych, trapów oraz pływaki, należy wykonywać ze stali ocynkowanej, zabezpieczonej przed korozją i ogniem.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pływaków dopuszcza się stosowanie tworzyw sztucznych, o ile spełnione zostaną pozost</w:t>
      </w:r>
      <w:r>
        <w:rPr>
          <w:rFonts w:ascii="Verdana" w:hAnsi="Verdana"/>
          <w:sz w:val="16"/>
          <w:szCs w:val="16"/>
        </w:rPr>
        <w:t>ałe wymagania, w szczególności w zakresie kolorystyki.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Wykończenie: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Wszelkie metalowe elementy wykończenia pomostów, w szczególności: barierki, knagi, pachołki cumownicze, drabinki oraz łańcuchy, powinny być wykonane ze stali ocynkowanej.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stacj</w:t>
      </w:r>
      <w:r>
        <w:rPr>
          <w:rFonts w:ascii="Verdana" w:hAnsi="Verdana"/>
          <w:sz w:val="16"/>
          <w:szCs w:val="16"/>
        </w:rPr>
        <w:t>i przyłączy elektrycznych i wodociągowych zlokalizowanych na pomostach dopuszcza się materiały wg rozwiązań systemowych producentów.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Odbijaki montowane wzdłuż boków pomostów, oraz na zakończeniach odnóg cumowniczych należy wykonać</w:t>
      </w:r>
      <w:r>
        <w:rPr>
          <w:rFonts w:ascii="Verdana" w:hAnsi="Verdana"/>
          <w:sz w:val="16"/>
          <w:szCs w:val="16"/>
        </w:rPr>
        <w:t xml:space="preserve"> z tworzyw sztucznych.</w:t>
      </w:r>
    </w:p>
    <w:p w:rsidR="00A62360" w:rsidRDefault="00CE4A34">
      <w:pPr>
        <w:pStyle w:val="Standard"/>
        <w:numPr>
          <w:ilvl w:val="0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Kolorystyka: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Elementy drewniane lub drewnopodobne: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Deskowanie wszystkich pomostów ich elementów takich jak trapy oraz odnogi cumownicze, powinno być jednolite kolorystycznie oraz maksymalnie dopasowane do koloru deskowania na molo.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Elementy metalowe: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Wszystkie elementy metalowe powinny posiadać naturalny kolor blach ocynkowanych.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W przypadku adaptacji istniejących pomostów stalowe pływaki należy pomalować na kolor czarny, z zastrzeżeniem że konstrukcja pokładu powinna być w kolorach</w:t>
      </w:r>
      <w:r>
        <w:rPr>
          <w:rFonts w:ascii="Verdana" w:hAnsi="Verdana"/>
          <w:sz w:val="16"/>
          <w:szCs w:val="16"/>
        </w:rPr>
        <w:t xml:space="preserve"> naturalnych blach ocynkowanych.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Metalowe elementy stacji przyłączy elektrycznych i wodociągowych powinny posiadać naturalny kolor blach ocynkowanych. Dopuszcza się malowanie metalowych elementów proszkowo na kolor szary – w odcieniu zbliżonym do koloru po</w:t>
      </w:r>
      <w:r>
        <w:rPr>
          <w:rFonts w:ascii="Verdana" w:hAnsi="Verdana"/>
          <w:sz w:val="16"/>
          <w:szCs w:val="16"/>
        </w:rPr>
        <w:t>zostałych elementów metalowych pomostów.</w:t>
      </w:r>
    </w:p>
    <w:p w:rsidR="00A62360" w:rsidRDefault="00CE4A34">
      <w:pPr>
        <w:pStyle w:val="Standard"/>
        <w:numPr>
          <w:ilvl w:val="1"/>
          <w:numId w:val="1"/>
        </w:numPr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Elementy z tworzyw sztucznych: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stosowania pływaków z tworzyw sztucznych dopuszcza się dla nich jedynie kolor czarny, przy zachowaniu konstrukcji pokładu w kolorach naturalnych blach ocynkowanych.</w:t>
      </w:r>
    </w:p>
    <w:p w:rsidR="00A62360" w:rsidRDefault="00CE4A34">
      <w:pPr>
        <w:pStyle w:val="Standard"/>
        <w:spacing w:before="57" w:after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Odbijak</w:t>
      </w:r>
      <w:r>
        <w:rPr>
          <w:rFonts w:ascii="Verdana" w:hAnsi="Verdana"/>
          <w:sz w:val="16"/>
          <w:szCs w:val="16"/>
        </w:rPr>
        <w:t>i wykonane z tworzyw sztucznych powinny mieć kolor szary – w odcieniu maksymalnie zbliżonym do koloru elementów metalowych.</w:t>
      </w:r>
    </w:p>
    <w:sectPr w:rsidR="00A6236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34" w:rsidRDefault="00CE4A34">
      <w:r>
        <w:separator/>
      </w:r>
    </w:p>
  </w:endnote>
  <w:endnote w:type="continuationSeparator" w:id="0">
    <w:p w:rsidR="00CE4A34" w:rsidRDefault="00CE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34" w:rsidRDefault="00CE4A34">
      <w:r>
        <w:rPr>
          <w:color w:val="000000"/>
        </w:rPr>
        <w:separator/>
      </w:r>
    </w:p>
  </w:footnote>
  <w:footnote w:type="continuationSeparator" w:id="0">
    <w:p w:rsidR="00CE4A34" w:rsidRDefault="00CE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0759F"/>
    <w:multiLevelType w:val="multilevel"/>
    <w:tmpl w:val="546C1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62360"/>
    <w:rsid w:val="00117F3E"/>
    <w:rsid w:val="00A62360"/>
    <w:rsid w:val="00C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DE20F-6F2E-411D-9A79-06D4F92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Komorkowska</dc:creator>
  <cp:lastModifiedBy>Marta Komorkowska</cp:lastModifiedBy>
  <cp:revision>2</cp:revision>
  <cp:lastPrinted>2018-07-05T08:14:00Z</cp:lastPrinted>
  <dcterms:created xsi:type="dcterms:W3CDTF">2018-07-05T08:14:00Z</dcterms:created>
  <dcterms:modified xsi:type="dcterms:W3CDTF">2018-07-05T08:14:00Z</dcterms:modified>
</cp:coreProperties>
</file>